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32"/>
          <w:szCs w:val="32"/>
        </w:rPr>
      </w:pPr>
      <w:r>
        <w:rPr>
          <w:rFonts w:hint="eastAsia"/>
          <w:b/>
          <w:sz w:val="32"/>
          <w:szCs w:val="32"/>
        </w:rPr>
        <w:t>长春电子科技学院金工实习车间教学设备采购计划</w:t>
      </w:r>
    </w:p>
    <w:p>
      <w:pPr>
        <w:jc w:val="both"/>
        <w:rPr>
          <w:rFonts w:hint="eastAsia"/>
          <w:b/>
          <w:sz w:val="32"/>
          <w:szCs w:val="32"/>
        </w:rPr>
      </w:pPr>
    </w:p>
    <w:p>
      <w:pPr>
        <w:jc w:val="both"/>
        <w:rPr>
          <w:rFonts w:hint="default" w:eastAsiaTheme="minorEastAsia"/>
          <w:b/>
          <w:sz w:val="32"/>
          <w:szCs w:val="32"/>
          <w:lang w:val="en-US" w:eastAsia="zh-CN"/>
        </w:rPr>
      </w:pPr>
      <w:r>
        <w:rPr>
          <w:rFonts w:hint="eastAsia"/>
          <w:b/>
          <w:sz w:val="32"/>
          <w:szCs w:val="32"/>
          <w:lang w:val="en-US" w:eastAsia="zh-CN"/>
        </w:rPr>
        <w:t>标段一</w:t>
      </w:r>
    </w:p>
    <w:p>
      <w:pPr>
        <w:ind w:left="1405" w:hanging="1405" w:hangingChars="500"/>
        <w:rPr>
          <w:rFonts w:hint="default" w:eastAsiaTheme="minorEastAsia"/>
          <w:bCs/>
          <w:sz w:val="28"/>
          <w:szCs w:val="28"/>
          <w:lang w:val="en-US" w:eastAsia="zh-CN"/>
        </w:rPr>
      </w:pPr>
      <w:r>
        <w:rPr>
          <w:rFonts w:hint="eastAsia"/>
          <w:b/>
          <w:sz w:val="28"/>
          <w:szCs w:val="28"/>
        </w:rPr>
        <w:t>项目名称：</w:t>
      </w:r>
      <w:r>
        <w:rPr>
          <w:rFonts w:hint="eastAsia"/>
          <w:bCs/>
          <w:sz w:val="28"/>
          <w:szCs w:val="28"/>
        </w:rPr>
        <w:t>长春电子科技学院金工实习车间教学设备</w:t>
      </w:r>
      <w:r>
        <w:rPr>
          <w:rFonts w:hint="eastAsia"/>
          <w:bCs/>
          <w:sz w:val="28"/>
          <w:szCs w:val="28"/>
          <w:lang w:val="en-US" w:eastAsia="zh-CN"/>
        </w:rPr>
        <w:t>-机械设备</w:t>
      </w:r>
    </w:p>
    <w:p>
      <w:pPr>
        <w:rPr>
          <w:bCs/>
          <w:sz w:val="28"/>
          <w:szCs w:val="28"/>
        </w:rPr>
      </w:pPr>
      <w:r>
        <w:rPr>
          <w:rFonts w:hint="eastAsia"/>
          <w:b/>
          <w:sz w:val="28"/>
          <w:szCs w:val="28"/>
        </w:rPr>
        <w:t>安装地点：</w:t>
      </w:r>
      <w:r>
        <w:rPr>
          <w:rFonts w:hint="eastAsia"/>
          <w:bCs/>
          <w:sz w:val="28"/>
          <w:szCs w:val="28"/>
        </w:rPr>
        <w:t>6号楼相关教室</w:t>
      </w:r>
      <w:bookmarkStart w:id="5" w:name="_GoBack"/>
      <w:bookmarkEnd w:id="5"/>
    </w:p>
    <w:p>
      <w:pPr>
        <w:rPr>
          <w:bCs/>
          <w:sz w:val="28"/>
          <w:szCs w:val="28"/>
        </w:rPr>
      </w:pPr>
      <w:r>
        <w:rPr>
          <w:rFonts w:hint="eastAsia"/>
          <w:b/>
          <w:sz w:val="28"/>
          <w:szCs w:val="28"/>
        </w:rPr>
        <w:t>采购总预算：</w:t>
      </w:r>
      <w:r>
        <w:rPr>
          <w:rFonts w:hint="eastAsia"/>
          <w:bCs/>
          <w:sz w:val="28"/>
          <w:szCs w:val="28"/>
        </w:rPr>
        <w:t>人民币3</w:t>
      </w:r>
      <w:r>
        <w:rPr>
          <w:rFonts w:hint="eastAsia"/>
          <w:bCs/>
          <w:sz w:val="28"/>
          <w:szCs w:val="28"/>
          <w:lang w:val="en-US" w:eastAsia="zh-CN"/>
        </w:rPr>
        <w:t>9.5</w:t>
      </w:r>
      <w:r>
        <w:rPr>
          <w:rFonts w:hint="eastAsia"/>
          <w:bCs/>
          <w:sz w:val="28"/>
          <w:szCs w:val="28"/>
        </w:rPr>
        <w:t>万</w:t>
      </w:r>
    </w:p>
    <w:p>
      <w:pPr>
        <w:rPr>
          <w:b/>
          <w:sz w:val="28"/>
          <w:szCs w:val="28"/>
        </w:rPr>
      </w:pPr>
      <w:r>
        <w:rPr>
          <w:rFonts w:hint="eastAsia"/>
          <w:b/>
          <w:sz w:val="28"/>
          <w:szCs w:val="28"/>
        </w:rPr>
        <w:t>采购设备明细：</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2190"/>
        <w:gridCol w:w="1455"/>
        <w:gridCol w:w="735"/>
        <w:gridCol w:w="1326"/>
        <w:gridCol w:w="1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759" w:type="dxa"/>
            <w:shd w:val="clear" w:color="auto" w:fill="D7D7D7"/>
            <w:vAlign w:val="center"/>
          </w:tcPr>
          <w:p>
            <w:pPr>
              <w:jc w:val="center"/>
              <w:rPr>
                <w:b/>
                <w:bCs/>
                <w:sz w:val="24"/>
              </w:rPr>
            </w:pPr>
            <w:r>
              <w:rPr>
                <w:rFonts w:hint="eastAsia"/>
                <w:b/>
                <w:bCs/>
                <w:sz w:val="24"/>
              </w:rPr>
              <w:t>序号</w:t>
            </w:r>
          </w:p>
        </w:tc>
        <w:tc>
          <w:tcPr>
            <w:tcW w:w="2190" w:type="dxa"/>
            <w:shd w:val="clear" w:color="auto" w:fill="D7D7D7"/>
            <w:vAlign w:val="center"/>
          </w:tcPr>
          <w:p>
            <w:pPr>
              <w:jc w:val="center"/>
              <w:rPr>
                <w:b/>
                <w:bCs/>
                <w:sz w:val="24"/>
              </w:rPr>
            </w:pPr>
            <w:r>
              <w:rPr>
                <w:rFonts w:hint="eastAsia"/>
                <w:b/>
                <w:bCs/>
                <w:sz w:val="24"/>
              </w:rPr>
              <w:t>设备名称</w:t>
            </w:r>
          </w:p>
        </w:tc>
        <w:tc>
          <w:tcPr>
            <w:tcW w:w="1455" w:type="dxa"/>
            <w:shd w:val="clear" w:color="auto" w:fill="D7D7D7"/>
            <w:vAlign w:val="center"/>
          </w:tcPr>
          <w:p>
            <w:pPr>
              <w:jc w:val="center"/>
              <w:rPr>
                <w:b/>
                <w:bCs/>
                <w:sz w:val="24"/>
              </w:rPr>
            </w:pPr>
            <w:r>
              <w:rPr>
                <w:rFonts w:hint="eastAsia"/>
                <w:b/>
                <w:bCs/>
                <w:sz w:val="24"/>
              </w:rPr>
              <w:t>型号及厂家</w:t>
            </w:r>
          </w:p>
        </w:tc>
        <w:tc>
          <w:tcPr>
            <w:tcW w:w="735" w:type="dxa"/>
            <w:shd w:val="clear" w:color="auto" w:fill="D7D7D7"/>
            <w:vAlign w:val="center"/>
          </w:tcPr>
          <w:p>
            <w:pPr>
              <w:jc w:val="center"/>
              <w:rPr>
                <w:b/>
                <w:bCs/>
                <w:sz w:val="24"/>
              </w:rPr>
            </w:pPr>
            <w:r>
              <w:rPr>
                <w:rFonts w:hint="eastAsia"/>
                <w:b/>
                <w:bCs/>
                <w:sz w:val="24"/>
              </w:rPr>
              <w:t>数量</w:t>
            </w:r>
          </w:p>
        </w:tc>
        <w:tc>
          <w:tcPr>
            <w:tcW w:w="1326" w:type="dxa"/>
            <w:shd w:val="clear" w:color="auto" w:fill="D7D7D7"/>
            <w:vAlign w:val="center"/>
          </w:tcPr>
          <w:p>
            <w:pPr>
              <w:jc w:val="center"/>
              <w:rPr>
                <w:b/>
                <w:bCs/>
                <w:sz w:val="24"/>
              </w:rPr>
            </w:pPr>
          </w:p>
        </w:tc>
        <w:tc>
          <w:tcPr>
            <w:tcW w:w="1443" w:type="dxa"/>
            <w:shd w:val="clear" w:color="auto" w:fill="D7D7D7"/>
            <w:vAlign w:val="center"/>
          </w:tcPr>
          <w:p>
            <w:pPr>
              <w:jc w:val="center"/>
              <w:rPr>
                <w:rFonts w:hint="eastAsia" w:eastAsiaTheme="minorEastAsia"/>
                <w:b/>
                <w:bCs/>
                <w:sz w:val="24"/>
                <w:lang w:val="en-US" w:eastAsia="zh-CN"/>
              </w:rPr>
            </w:pPr>
            <w:r>
              <w:rPr>
                <w:rFonts w:hint="eastAsia"/>
                <w:b/>
                <w:bCs/>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759" w:type="dxa"/>
            <w:shd w:val="clear" w:color="auto" w:fill="auto"/>
            <w:vAlign w:val="center"/>
          </w:tcPr>
          <w:p>
            <w:pPr>
              <w:jc w:val="center"/>
              <w:rPr>
                <w:sz w:val="24"/>
              </w:rPr>
            </w:pPr>
            <w:r>
              <w:rPr>
                <w:rFonts w:hint="eastAsia"/>
                <w:sz w:val="24"/>
              </w:rPr>
              <w:t>1</w:t>
            </w:r>
          </w:p>
        </w:tc>
        <w:tc>
          <w:tcPr>
            <w:tcW w:w="2190" w:type="dxa"/>
            <w:shd w:val="clear" w:color="auto" w:fill="auto"/>
            <w:vAlign w:val="center"/>
          </w:tcPr>
          <w:p>
            <w:pPr>
              <w:jc w:val="center"/>
              <w:rPr>
                <w:sz w:val="24"/>
              </w:rPr>
            </w:pPr>
            <w:r>
              <w:rPr>
                <w:rFonts w:hint="eastAsia"/>
                <w:sz w:val="24"/>
              </w:rPr>
              <w:t>立式升降台铣床</w:t>
            </w:r>
          </w:p>
        </w:tc>
        <w:tc>
          <w:tcPr>
            <w:tcW w:w="1455" w:type="dxa"/>
            <w:shd w:val="clear" w:color="auto" w:fill="auto"/>
            <w:vAlign w:val="center"/>
          </w:tcPr>
          <w:p>
            <w:pPr>
              <w:jc w:val="center"/>
              <w:rPr>
                <w:sz w:val="24"/>
              </w:rPr>
            </w:pPr>
            <w:r>
              <w:rPr>
                <w:rFonts w:hint="eastAsia"/>
                <w:sz w:val="24"/>
              </w:rPr>
              <w:t>X5032</w:t>
            </w:r>
          </w:p>
        </w:tc>
        <w:tc>
          <w:tcPr>
            <w:tcW w:w="735" w:type="dxa"/>
            <w:shd w:val="clear" w:color="auto" w:fill="auto"/>
            <w:vAlign w:val="center"/>
          </w:tcPr>
          <w:p>
            <w:pPr>
              <w:jc w:val="center"/>
              <w:rPr>
                <w:sz w:val="24"/>
              </w:rPr>
            </w:pPr>
            <w:r>
              <w:rPr>
                <w:rFonts w:hint="eastAsia"/>
                <w:sz w:val="24"/>
              </w:rPr>
              <w:t>3台</w:t>
            </w:r>
          </w:p>
        </w:tc>
        <w:tc>
          <w:tcPr>
            <w:tcW w:w="1326" w:type="dxa"/>
            <w:shd w:val="clear" w:color="auto" w:fill="auto"/>
            <w:vAlign w:val="center"/>
          </w:tcPr>
          <w:p>
            <w:pPr>
              <w:jc w:val="center"/>
              <w:rPr>
                <w:sz w:val="24"/>
              </w:rPr>
            </w:pPr>
          </w:p>
        </w:tc>
        <w:tc>
          <w:tcPr>
            <w:tcW w:w="1443" w:type="dxa"/>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759" w:type="dxa"/>
            <w:shd w:val="clear" w:color="auto" w:fill="auto"/>
            <w:vAlign w:val="center"/>
          </w:tcPr>
          <w:p>
            <w:pPr>
              <w:jc w:val="center"/>
              <w:rPr>
                <w:sz w:val="24"/>
              </w:rPr>
            </w:pPr>
            <w:r>
              <w:rPr>
                <w:rFonts w:hint="eastAsia"/>
                <w:sz w:val="24"/>
              </w:rPr>
              <w:t>2</w:t>
            </w:r>
          </w:p>
        </w:tc>
        <w:tc>
          <w:tcPr>
            <w:tcW w:w="2190" w:type="dxa"/>
            <w:shd w:val="clear" w:color="auto" w:fill="auto"/>
            <w:vAlign w:val="center"/>
          </w:tcPr>
          <w:p>
            <w:pPr>
              <w:jc w:val="center"/>
              <w:rPr>
                <w:sz w:val="24"/>
              </w:rPr>
            </w:pPr>
            <w:r>
              <w:rPr>
                <w:rFonts w:hint="eastAsia"/>
                <w:sz w:val="24"/>
              </w:rPr>
              <w:t>数控线切割机床</w:t>
            </w:r>
          </w:p>
        </w:tc>
        <w:tc>
          <w:tcPr>
            <w:tcW w:w="1455" w:type="dxa"/>
            <w:shd w:val="clear" w:color="auto" w:fill="auto"/>
            <w:vAlign w:val="center"/>
          </w:tcPr>
          <w:p>
            <w:pPr>
              <w:jc w:val="center"/>
              <w:rPr>
                <w:sz w:val="24"/>
              </w:rPr>
            </w:pPr>
            <w:r>
              <w:rPr>
                <w:rFonts w:hint="eastAsia"/>
                <w:sz w:val="24"/>
              </w:rPr>
              <w:t>DK7735</w:t>
            </w:r>
          </w:p>
        </w:tc>
        <w:tc>
          <w:tcPr>
            <w:tcW w:w="735" w:type="dxa"/>
            <w:shd w:val="clear" w:color="auto" w:fill="auto"/>
            <w:vAlign w:val="center"/>
          </w:tcPr>
          <w:p>
            <w:pPr>
              <w:jc w:val="center"/>
              <w:rPr>
                <w:sz w:val="24"/>
              </w:rPr>
            </w:pPr>
            <w:r>
              <w:rPr>
                <w:rFonts w:hint="eastAsia"/>
                <w:sz w:val="24"/>
              </w:rPr>
              <w:t>3台</w:t>
            </w:r>
          </w:p>
        </w:tc>
        <w:tc>
          <w:tcPr>
            <w:tcW w:w="1326" w:type="dxa"/>
            <w:shd w:val="clear" w:color="auto" w:fill="auto"/>
            <w:vAlign w:val="center"/>
          </w:tcPr>
          <w:p>
            <w:pPr>
              <w:jc w:val="center"/>
              <w:rPr>
                <w:sz w:val="24"/>
              </w:rPr>
            </w:pPr>
          </w:p>
        </w:tc>
        <w:tc>
          <w:tcPr>
            <w:tcW w:w="1443" w:type="dxa"/>
            <w:shd w:val="clear" w:color="auto" w:fill="auto"/>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759" w:type="dxa"/>
            <w:shd w:val="clear" w:color="auto" w:fill="auto"/>
            <w:vAlign w:val="center"/>
          </w:tcPr>
          <w:p>
            <w:pPr>
              <w:jc w:val="center"/>
              <w:rPr>
                <w:sz w:val="24"/>
              </w:rPr>
            </w:pPr>
            <w:r>
              <w:rPr>
                <w:rFonts w:hint="eastAsia"/>
                <w:sz w:val="24"/>
              </w:rPr>
              <w:t>3</w:t>
            </w:r>
          </w:p>
        </w:tc>
        <w:tc>
          <w:tcPr>
            <w:tcW w:w="2190" w:type="dxa"/>
            <w:shd w:val="clear" w:color="auto" w:fill="auto"/>
            <w:vAlign w:val="center"/>
          </w:tcPr>
          <w:p>
            <w:pPr>
              <w:jc w:val="center"/>
              <w:rPr>
                <w:rFonts w:hint="eastAsia" w:eastAsiaTheme="minorEastAsia"/>
                <w:sz w:val="24"/>
                <w:lang w:val="en-US" w:eastAsia="zh-CN"/>
              </w:rPr>
            </w:pPr>
            <w:r>
              <w:rPr>
                <w:rFonts w:hint="eastAsia"/>
                <w:sz w:val="24"/>
              </w:rPr>
              <w:t>永磁变频螺杆机</w:t>
            </w:r>
            <w:r>
              <w:rPr>
                <w:rFonts w:hint="eastAsia"/>
                <w:sz w:val="24"/>
                <w:lang w:val="en-US" w:eastAsia="zh-CN"/>
              </w:rPr>
              <w:t>组</w:t>
            </w:r>
          </w:p>
        </w:tc>
        <w:tc>
          <w:tcPr>
            <w:tcW w:w="1455" w:type="dxa"/>
            <w:shd w:val="clear" w:color="auto" w:fill="auto"/>
            <w:vAlign w:val="center"/>
          </w:tcPr>
          <w:p>
            <w:pPr>
              <w:jc w:val="center"/>
              <w:rPr>
                <w:rFonts w:hint="eastAsia" w:eastAsiaTheme="minorEastAsia"/>
                <w:sz w:val="24"/>
                <w:lang w:val="en-US" w:eastAsia="zh-CN"/>
              </w:rPr>
            </w:pPr>
            <w:r>
              <w:rPr>
                <w:rFonts w:hint="eastAsia"/>
                <w:sz w:val="24"/>
              </w:rPr>
              <w:t>BMVF15</w:t>
            </w:r>
          </w:p>
        </w:tc>
        <w:tc>
          <w:tcPr>
            <w:tcW w:w="735" w:type="dxa"/>
            <w:shd w:val="clear" w:color="auto" w:fill="auto"/>
            <w:vAlign w:val="center"/>
          </w:tcPr>
          <w:p>
            <w:pPr>
              <w:jc w:val="center"/>
              <w:rPr>
                <w:sz w:val="24"/>
              </w:rPr>
            </w:pPr>
            <w:r>
              <w:rPr>
                <w:rFonts w:hint="eastAsia"/>
                <w:sz w:val="24"/>
                <w:lang w:val="en-US" w:eastAsia="zh-CN"/>
              </w:rPr>
              <w:t>1</w:t>
            </w:r>
            <w:r>
              <w:rPr>
                <w:rFonts w:hint="eastAsia"/>
                <w:sz w:val="24"/>
              </w:rPr>
              <w:t>套</w:t>
            </w:r>
          </w:p>
        </w:tc>
        <w:tc>
          <w:tcPr>
            <w:tcW w:w="1326" w:type="dxa"/>
            <w:shd w:val="clear" w:color="auto" w:fill="auto"/>
            <w:vAlign w:val="center"/>
          </w:tcPr>
          <w:p>
            <w:pPr>
              <w:jc w:val="center"/>
              <w:rPr>
                <w:sz w:val="24"/>
              </w:rPr>
            </w:pPr>
          </w:p>
        </w:tc>
        <w:tc>
          <w:tcPr>
            <w:tcW w:w="1443" w:type="dxa"/>
            <w:shd w:val="clear" w:color="auto" w:fill="auto"/>
            <w:vAlign w:val="center"/>
          </w:tcPr>
          <w:p>
            <w:pPr>
              <w:jc w:val="center"/>
              <w:rPr>
                <w:rFonts w:hint="default" w:eastAsiaTheme="minorEastAsia"/>
                <w:sz w:val="24"/>
                <w:lang w:val="en-US" w:eastAsia="zh-CN"/>
              </w:rPr>
            </w:pPr>
            <w:r>
              <w:rPr>
                <w:rFonts w:hint="eastAsia"/>
                <w:sz w:val="24"/>
                <w:lang w:val="en-US" w:eastAsia="zh-CN"/>
              </w:rPr>
              <w:t>安装、配送气管线材料、管件等接到设备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759" w:type="dxa"/>
            <w:shd w:val="clear" w:color="auto" w:fill="auto"/>
            <w:vAlign w:val="center"/>
          </w:tcPr>
          <w:p>
            <w:pPr>
              <w:jc w:val="center"/>
              <w:rPr>
                <w:sz w:val="24"/>
              </w:rPr>
            </w:pPr>
            <w:r>
              <w:rPr>
                <w:rFonts w:hint="eastAsia"/>
                <w:sz w:val="24"/>
              </w:rPr>
              <w:t>4</w:t>
            </w:r>
          </w:p>
        </w:tc>
        <w:tc>
          <w:tcPr>
            <w:tcW w:w="2190" w:type="dxa"/>
            <w:shd w:val="clear" w:color="auto" w:fill="auto"/>
            <w:vAlign w:val="center"/>
          </w:tcPr>
          <w:p>
            <w:pPr>
              <w:jc w:val="center"/>
              <w:rPr>
                <w:sz w:val="24"/>
              </w:rPr>
            </w:pPr>
            <w:r>
              <w:rPr>
                <w:rFonts w:hint="eastAsia"/>
                <w:sz w:val="24"/>
              </w:rPr>
              <w:t>手动液压地牛</w:t>
            </w:r>
          </w:p>
        </w:tc>
        <w:tc>
          <w:tcPr>
            <w:tcW w:w="1455" w:type="dxa"/>
            <w:shd w:val="clear" w:color="auto" w:fill="auto"/>
            <w:vAlign w:val="center"/>
          </w:tcPr>
          <w:p>
            <w:pPr>
              <w:jc w:val="center"/>
              <w:rPr>
                <w:sz w:val="24"/>
              </w:rPr>
            </w:pPr>
            <w:r>
              <w:rPr>
                <w:rFonts w:hint="eastAsia"/>
                <w:sz w:val="24"/>
              </w:rPr>
              <w:t>3T</w:t>
            </w:r>
          </w:p>
        </w:tc>
        <w:tc>
          <w:tcPr>
            <w:tcW w:w="735" w:type="dxa"/>
            <w:shd w:val="clear" w:color="auto" w:fill="auto"/>
            <w:vAlign w:val="center"/>
          </w:tcPr>
          <w:p>
            <w:pPr>
              <w:jc w:val="center"/>
              <w:rPr>
                <w:sz w:val="24"/>
              </w:rPr>
            </w:pPr>
            <w:r>
              <w:rPr>
                <w:rFonts w:hint="eastAsia"/>
                <w:sz w:val="24"/>
              </w:rPr>
              <w:t>2台</w:t>
            </w:r>
          </w:p>
        </w:tc>
        <w:tc>
          <w:tcPr>
            <w:tcW w:w="1326" w:type="dxa"/>
            <w:shd w:val="clear" w:color="auto" w:fill="auto"/>
            <w:vAlign w:val="center"/>
          </w:tcPr>
          <w:p>
            <w:pPr>
              <w:jc w:val="center"/>
              <w:rPr>
                <w:sz w:val="24"/>
              </w:rPr>
            </w:pPr>
          </w:p>
        </w:tc>
        <w:tc>
          <w:tcPr>
            <w:tcW w:w="1443" w:type="dxa"/>
            <w:shd w:val="clear" w:color="auto" w:fill="auto"/>
            <w:vAlign w:val="center"/>
          </w:tcPr>
          <w:p>
            <w:pPr>
              <w:jc w:val="center"/>
              <w:rPr>
                <w:sz w:val="24"/>
              </w:rPr>
            </w:pPr>
          </w:p>
        </w:tc>
      </w:tr>
    </w:tbl>
    <w:p>
      <w:pPr>
        <w:rPr>
          <w:rFonts w:hint="eastAsia"/>
          <w:b/>
          <w:sz w:val="28"/>
          <w:szCs w:val="28"/>
          <w:lang w:val="en-US" w:eastAsia="zh-CN"/>
        </w:rPr>
      </w:pPr>
      <w:r>
        <w:rPr>
          <w:rFonts w:hint="eastAsia"/>
          <w:b/>
          <w:sz w:val="28"/>
          <w:szCs w:val="28"/>
          <w:lang w:val="en-US" w:eastAsia="zh-CN"/>
        </w:rPr>
        <w:t>设备安装要求：</w:t>
      </w:r>
    </w:p>
    <w:p>
      <w:pPr>
        <w:ind w:left="1405" w:hanging="1400" w:hangingChars="500"/>
        <w:rPr>
          <w:rFonts w:hint="eastAsia"/>
          <w:bCs/>
          <w:sz w:val="28"/>
          <w:szCs w:val="28"/>
          <w:lang w:val="en-US" w:eastAsia="zh-CN"/>
        </w:rPr>
      </w:pPr>
      <w:r>
        <w:rPr>
          <w:rFonts w:hint="eastAsia"/>
          <w:bCs/>
          <w:sz w:val="28"/>
          <w:szCs w:val="28"/>
          <w:lang w:val="en-US" w:eastAsia="zh-CN"/>
        </w:rPr>
        <w:t>1. 机床设备要求安装固定、调试、正常运行；</w:t>
      </w:r>
    </w:p>
    <w:p>
      <w:pPr>
        <w:ind w:left="1405" w:hanging="1400" w:hangingChars="500"/>
        <w:rPr>
          <w:rFonts w:hint="eastAsia"/>
          <w:bCs/>
          <w:sz w:val="28"/>
          <w:szCs w:val="28"/>
          <w:lang w:val="en-US" w:eastAsia="zh-CN"/>
        </w:rPr>
      </w:pPr>
      <w:r>
        <w:rPr>
          <w:rFonts w:hint="eastAsia"/>
          <w:bCs/>
          <w:sz w:val="28"/>
          <w:szCs w:val="28"/>
          <w:lang w:val="en-US" w:eastAsia="zh-CN"/>
        </w:rPr>
        <w:t>2.空压机安装固定、配输送管路（含材料、配件、布线），与设备</w:t>
      </w:r>
    </w:p>
    <w:p>
      <w:pPr>
        <w:ind w:left="1399" w:leftChars="133" w:hanging="1120" w:hangingChars="400"/>
        <w:rPr>
          <w:rFonts w:hint="default"/>
          <w:bCs/>
          <w:sz w:val="28"/>
          <w:szCs w:val="28"/>
          <w:lang w:val="en-US" w:eastAsia="zh-CN"/>
        </w:rPr>
      </w:pPr>
      <w:r>
        <w:rPr>
          <w:rFonts w:hint="eastAsia"/>
          <w:bCs/>
          <w:sz w:val="28"/>
          <w:szCs w:val="28"/>
          <w:lang w:val="en-US" w:eastAsia="zh-CN"/>
        </w:rPr>
        <w:t>接。</w:t>
      </w:r>
    </w:p>
    <w:p>
      <w:pPr>
        <w:ind w:left="1405" w:hanging="1400" w:hangingChars="500"/>
        <w:rPr>
          <w:rFonts w:hint="default"/>
          <w:bCs/>
          <w:sz w:val="28"/>
          <w:szCs w:val="28"/>
          <w:lang w:val="en-US" w:eastAsia="zh-CN"/>
        </w:rPr>
      </w:pPr>
    </w:p>
    <w:p>
      <w:pPr>
        <w:rPr>
          <w:b/>
          <w:sz w:val="32"/>
          <w:szCs w:val="32"/>
        </w:rPr>
      </w:pPr>
    </w:p>
    <w:p>
      <w:pPr>
        <w:rPr>
          <w:b/>
          <w:sz w:val="32"/>
          <w:szCs w:val="32"/>
        </w:rPr>
      </w:pPr>
    </w:p>
    <w:p>
      <w:pPr>
        <w:rPr>
          <w:rFonts w:hint="default" w:eastAsiaTheme="minorEastAsia"/>
          <w:b/>
          <w:sz w:val="32"/>
          <w:szCs w:val="32"/>
          <w:lang w:val="en-US" w:eastAsia="zh-CN"/>
        </w:rPr>
      </w:pPr>
      <w:r>
        <w:rPr>
          <w:rFonts w:hint="eastAsia"/>
          <w:b/>
          <w:sz w:val="32"/>
          <w:szCs w:val="32"/>
          <w:lang w:val="en-US" w:eastAsia="zh-CN"/>
        </w:rPr>
        <w:t xml:space="preserve">附件1 </w:t>
      </w:r>
    </w:p>
    <w:p>
      <w:pPr>
        <w:rPr>
          <w:b/>
          <w:sz w:val="32"/>
          <w:szCs w:val="32"/>
        </w:rPr>
      </w:pPr>
      <w:r>
        <w:rPr>
          <w:rFonts w:hint="eastAsia"/>
          <w:b/>
          <w:sz w:val="32"/>
          <w:szCs w:val="32"/>
        </w:rPr>
        <w:t>设备技术参数：</w:t>
      </w:r>
    </w:p>
    <w:p>
      <w:pPr>
        <w:widowControl/>
        <w:jc w:val="center"/>
        <w:rPr>
          <w:rFonts w:ascii="黑体" w:eastAsia="黑体"/>
          <w:b/>
          <w:sz w:val="28"/>
          <w:szCs w:val="28"/>
        </w:rPr>
      </w:pPr>
      <w:r>
        <w:rPr>
          <w:rFonts w:hint="eastAsia" w:ascii="黑体" w:eastAsia="黑体"/>
          <w:b/>
          <w:sz w:val="28"/>
          <w:szCs w:val="28"/>
        </w:rPr>
        <w:t>立式铣床</w:t>
      </w:r>
    </w:p>
    <w:p>
      <w:pPr>
        <w:widowControl/>
        <w:spacing w:line="540" w:lineRule="atLeast"/>
        <w:jc w:val="center"/>
        <w:rPr>
          <w:rFonts w:ascii="宋体" w:hAnsi="宋体"/>
          <w:b/>
          <w:bCs/>
          <w:kern w:val="0"/>
          <w:sz w:val="28"/>
          <w:szCs w:val="28"/>
        </w:rPr>
      </w:pPr>
      <w:bookmarkStart w:id="0" w:name="OLE_LINK1"/>
      <w:r>
        <w:rPr>
          <w:rFonts w:hint="eastAsia" w:ascii="宋体" w:hAnsi="宋体"/>
          <w:b/>
          <w:bCs/>
          <w:kern w:val="0"/>
          <w:sz w:val="28"/>
          <w:szCs w:val="28"/>
        </w:rPr>
        <w:drawing>
          <wp:inline distT="0" distB="0" distL="0" distR="0">
            <wp:extent cx="3524250" cy="5010150"/>
            <wp:effectExtent l="19050" t="0" r="0" b="0"/>
            <wp:docPr id="1" name="图片 1" descr="X5032立式升降台铣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X5032立式升降台铣床"/>
                    <pic:cNvPicPr>
                      <a:picLocks noChangeAspect="1" noChangeArrowheads="1"/>
                    </pic:cNvPicPr>
                  </pic:nvPicPr>
                  <pic:blipFill>
                    <a:blip r:embed="rId4"/>
                    <a:srcRect/>
                    <a:stretch>
                      <a:fillRect/>
                    </a:stretch>
                  </pic:blipFill>
                  <pic:spPr>
                    <a:xfrm>
                      <a:off x="0" y="0"/>
                      <a:ext cx="3524250" cy="5010150"/>
                    </a:xfrm>
                    <a:prstGeom prst="rect">
                      <a:avLst/>
                    </a:prstGeom>
                    <a:noFill/>
                    <a:ln w="9525">
                      <a:noFill/>
                      <a:miter lim="800000"/>
                      <a:headEnd/>
                      <a:tailEnd/>
                    </a:ln>
                  </pic:spPr>
                </pic:pic>
              </a:graphicData>
            </a:graphic>
          </wp:inline>
        </w:drawing>
      </w:r>
      <w:bookmarkEnd w:id="0"/>
    </w:p>
    <w:p>
      <w:pPr>
        <w:widowControl/>
        <w:spacing w:line="540" w:lineRule="atLeast"/>
        <w:rPr>
          <w:rFonts w:ascii="楷体_GB2312" w:hAnsi="楷体_GB2312" w:eastAsia="楷体_GB2312" w:cs="楷体_GB2312"/>
          <w:b/>
          <w:bCs/>
          <w:kern w:val="0"/>
          <w:sz w:val="28"/>
          <w:szCs w:val="28"/>
        </w:rPr>
      </w:pPr>
      <w:r>
        <w:rPr>
          <w:rFonts w:hint="eastAsia" w:ascii="楷体_GB2312" w:hAnsi="楷体_GB2312" w:eastAsia="楷体_GB2312" w:cs="楷体_GB2312"/>
          <w:b/>
          <w:bCs/>
          <w:kern w:val="0"/>
          <w:sz w:val="28"/>
          <w:szCs w:val="28"/>
        </w:rPr>
        <w:t xml:space="preserve">      机床型号：</w:t>
      </w:r>
      <w:r>
        <w:rPr>
          <w:rFonts w:hint="eastAsia" w:ascii="楷体_GB2312" w:hAnsi="楷体_GB2312" w:eastAsia="楷体_GB2312" w:cs="楷体_GB2312"/>
          <w:b/>
          <w:bCs/>
          <w:kern w:val="0"/>
          <w:sz w:val="28"/>
          <w:szCs w:val="28"/>
          <w:u w:val="single"/>
        </w:rPr>
        <w:t xml:space="preserve">X5032       </w:t>
      </w:r>
    </w:p>
    <w:p>
      <w:pPr>
        <w:widowControl/>
        <w:spacing w:line="540" w:lineRule="atLeast"/>
        <w:rPr>
          <w:rFonts w:ascii="楷体_GB2312" w:hAnsi="楷体_GB2312" w:eastAsia="楷体_GB2312" w:cs="楷体_GB2312"/>
          <w:b/>
          <w:bCs/>
          <w:kern w:val="0"/>
          <w:sz w:val="28"/>
          <w:szCs w:val="28"/>
        </w:rPr>
      </w:pPr>
      <w:r>
        <w:rPr>
          <w:rFonts w:hint="eastAsia" w:ascii="楷体_GB2312" w:hAnsi="楷体_GB2312" w:eastAsia="楷体_GB2312" w:cs="楷体_GB2312"/>
          <w:b/>
          <w:bCs/>
          <w:kern w:val="0"/>
          <w:sz w:val="28"/>
          <w:szCs w:val="28"/>
        </w:rPr>
        <w:t xml:space="preserve">      机床名称：</w:t>
      </w:r>
      <w:r>
        <w:rPr>
          <w:rFonts w:hint="eastAsia" w:ascii="楷体_GB2312" w:hAnsi="楷体_GB2312" w:eastAsia="楷体_GB2312" w:cs="楷体_GB2312"/>
          <w:b/>
          <w:bCs/>
          <w:kern w:val="0"/>
          <w:sz w:val="28"/>
          <w:szCs w:val="28"/>
          <w:u w:val="single"/>
        </w:rPr>
        <w:t>立式升降台铣床</w:t>
      </w:r>
    </w:p>
    <w:p>
      <w:pPr>
        <w:rPr>
          <w:sz w:val="28"/>
          <w:szCs w:val="28"/>
        </w:rPr>
      </w:pPr>
      <w:r>
        <w:rPr>
          <w:sz w:val="28"/>
          <w:szCs w:val="28"/>
        </w:rPr>
        <w:br w:type="page"/>
      </w:r>
    </w:p>
    <w:p>
      <w:pPr>
        <w:pStyle w:val="12"/>
        <w:ind w:left="720" w:hanging="720"/>
        <w:jc w:val="center"/>
        <w:rPr>
          <w:rFonts w:ascii="楷体_GB2312" w:eastAsia="楷体_GB2312"/>
          <w:b/>
          <w:bCs/>
          <w:color w:val="000080"/>
          <w:sz w:val="28"/>
          <w:szCs w:val="28"/>
        </w:rPr>
      </w:pPr>
      <w:r>
        <w:rPr>
          <w:rFonts w:hint="eastAsia" w:ascii="楷体_GB2312" w:eastAsia="楷体_GB2312"/>
          <w:b/>
          <w:bCs/>
          <w:color w:val="000080"/>
          <w:sz w:val="32"/>
          <w:szCs w:val="32"/>
        </w:rPr>
        <w:t>功能及参数说明</w:t>
      </w:r>
    </w:p>
    <w:p>
      <w:pPr>
        <w:spacing w:line="500" w:lineRule="exact"/>
        <w:rPr>
          <w:b/>
          <w:sz w:val="24"/>
        </w:rPr>
      </w:pPr>
      <w:r>
        <w:rPr>
          <w:rFonts w:hint="eastAsia"/>
          <w:b/>
          <w:sz w:val="24"/>
        </w:rPr>
        <w:t>一、工作条件</w:t>
      </w:r>
    </w:p>
    <w:p>
      <w:pPr>
        <w:spacing w:line="500" w:lineRule="exact"/>
        <w:rPr>
          <w:sz w:val="24"/>
        </w:rPr>
      </w:pPr>
      <w:r>
        <w:rPr>
          <w:rFonts w:hint="eastAsia"/>
          <w:sz w:val="24"/>
        </w:rPr>
        <w:t>1、电源：380V，三相，50HZ</w:t>
      </w:r>
    </w:p>
    <w:p>
      <w:pPr>
        <w:spacing w:line="500" w:lineRule="exact"/>
        <w:rPr>
          <w:sz w:val="24"/>
        </w:rPr>
      </w:pPr>
      <w:r>
        <w:rPr>
          <w:rFonts w:hint="eastAsia"/>
          <w:sz w:val="24"/>
        </w:rPr>
        <w:t>2、温度要求：—10℃~40℃</w:t>
      </w:r>
    </w:p>
    <w:p>
      <w:pPr>
        <w:spacing w:line="500" w:lineRule="exact"/>
        <w:rPr>
          <w:b/>
          <w:sz w:val="24"/>
        </w:rPr>
      </w:pPr>
      <w:r>
        <w:rPr>
          <w:rFonts w:hint="eastAsia"/>
          <w:b/>
          <w:sz w:val="24"/>
        </w:rPr>
        <w:t>二、机床的型号规格及性能特点</w:t>
      </w:r>
    </w:p>
    <w:p>
      <w:pPr>
        <w:spacing w:line="500" w:lineRule="exact"/>
        <w:rPr>
          <w:sz w:val="24"/>
        </w:rPr>
      </w:pPr>
      <w:r>
        <w:rPr>
          <w:rFonts w:hint="eastAsia"/>
          <w:sz w:val="24"/>
        </w:rPr>
        <w:t>1、机床的型号规格及参数</w:t>
      </w:r>
    </w:p>
    <w:p>
      <w:pPr>
        <w:spacing w:line="500" w:lineRule="exact"/>
        <w:rPr>
          <w:sz w:val="24"/>
        </w:rPr>
      </w:pPr>
      <w:r>
        <w:rPr>
          <w:rFonts w:hint="eastAsia"/>
          <w:sz w:val="24"/>
        </w:rPr>
        <w:t>a.工作台面积（宽×长）：320×1320毫米</w:t>
      </w:r>
    </w:p>
    <w:p>
      <w:pPr>
        <w:spacing w:line="500" w:lineRule="exact"/>
        <w:rPr>
          <w:sz w:val="24"/>
        </w:rPr>
      </w:pPr>
      <w:r>
        <w:rPr>
          <w:rFonts w:hint="eastAsia"/>
          <w:sz w:val="24"/>
        </w:rPr>
        <w:t>b.承载重量:500kg</w:t>
      </w:r>
    </w:p>
    <w:p>
      <w:pPr>
        <w:spacing w:line="500" w:lineRule="exact"/>
        <w:rPr>
          <w:sz w:val="24"/>
        </w:rPr>
      </w:pPr>
      <w:r>
        <w:rPr>
          <w:rFonts w:hint="eastAsia"/>
          <w:sz w:val="24"/>
        </w:rPr>
        <w:t>c.T型槽数目:3</w:t>
      </w:r>
    </w:p>
    <w:p>
      <w:pPr>
        <w:spacing w:line="500" w:lineRule="exact"/>
        <w:rPr>
          <w:sz w:val="24"/>
        </w:rPr>
      </w:pPr>
      <w:r>
        <w:rPr>
          <w:rFonts w:hint="eastAsia"/>
          <w:sz w:val="24"/>
        </w:rPr>
        <w:t>d.T型槽宽度:18MM</w:t>
      </w:r>
    </w:p>
    <w:p>
      <w:pPr>
        <w:spacing w:line="500" w:lineRule="exact"/>
        <w:rPr>
          <w:sz w:val="24"/>
        </w:rPr>
      </w:pPr>
      <w:r>
        <w:rPr>
          <w:rFonts w:hint="eastAsia"/>
          <w:sz w:val="24"/>
        </w:rPr>
        <w:t>e.T型槽间距:70MM</w:t>
      </w:r>
    </w:p>
    <w:p>
      <w:pPr>
        <w:spacing w:line="500" w:lineRule="exact"/>
        <w:rPr>
          <w:sz w:val="24"/>
        </w:rPr>
      </w:pPr>
      <w:r>
        <w:rPr>
          <w:rFonts w:hint="eastAsia"/>
          <w:sz w:val="24"/>
        </w:rPr>
        <w:t>2、a.X向行程  手动/机动</w:t>
      </w:r>
      <w:r>
        <w:rPr>
          <w:rFonts w:hint="eastAsia"/>
          <w:sz w:val="24"/>
        </w:rPr>
        <w:tab/>
      </w:r>
      <w:r>
        <w:rPr>
          <w:rFonts w:hint="eastAsia"/>
          <w:sz w:val="24"/>
        </w:rPr>
        <w:t>:700/680 MM</w:t>
      </w:r>
    </w:p>
    <w:p>
      <w:pPr>
        <w:spacing w:line="500" w:lineRule="exact"/>
        <w:rPr>
          <w:sz w:val="24"/>
        </w:rPr>
      </w:pPr>
      <w:r>
        <w:rPr>
          <w:rFonts w:hint="eastAsia"/>
          <w:sz w:val="24"/>
        </w:rPr>
        <w:tab/>
      </w:r>
      <w:r>
        <w:rPr>
          <w:rFonts w:hint="eastAsia"/>
          <w:sz w:val="24"/>
        </w:rPr>
        <w:t>b.Y向行程  手动/机动</w:t>
      </w:r>
      <w:r>
        <w:rPr>
          <w:rFonts w:hint="eastAsia"/>
          <w:sz w:val="24"/>
        </w:rPr>
        <w:tab/>
      </w:r>
      <w:r>
        <w:rPr>
          <w:rFonts w:hint="eastAsia"/>
          <w:sz w:val="24"/>
        </w:rPr>
        <w:t>255/240 MM</w:t>
      </w:r>
    </w:p>
    <w:p>
      <w:pPr>
        <w:spacing w:line="500" w:lineRule="exact"/>
        <w:rPr>
          <w:sz w:val="24"/>
        </w:rPr>
      </w:pPr>
      <w:r>
        <w:rPr>
          <w:rFonts w:hint="eastAsia"/>
          <w:sz w:val="24"/>
        </w:rPr>
        <w:tab/>
      </w:r>
      <w:r>
        <w:rPr>
          <w:rFonts w:hint="eastAsia"/>
          <w:sz w:val="24"/>
        </w:rPr>
        <w:t>c. Z向行程  手动/机动</w:t>
      </w:r>
      <w:r>
        <w:rPr>
          <w:rFonts w:hint="eastAsia"/>
          <w:sz w:val="24"/>
        </w:rPr>
        <w:tab/>
      </w:r>
      <w:r>
        <w:rPr>
          <w:rFonts w:hint="eastAsia"/>
          <w:sz w:val="24"/>
        </w:rPr>
        <w:t>370/350 MM</w:t>
      </w:r>
    </w:p>
    <w:p>
      <w:pPr>
        <w:spacing w:line="500" w:lineRule="exact"/>
        <w:rPr>
          <w:sz w:val="24"/>
        </w:rPr>
      </w:pPr>
      <w:r>
        <w:rPr>
          <w:rFonts w:hint="eastAsia"/>
          <w:sz w:val="24"/>
        </w:rPr>
        <w:t>3、a.主轴转速:30~1500r/min</w:t>
      </w:r>
    </w:p>
    <w:p>
      <w:pPr>
        <w:spacing w:line="500" w:lineRule="exact"/>
        <w:ind w:firstLine="480" w:firstLineChars="200"/>
        <w:rPr>
          <w:sz w:val="24"/>
        </w:rPr>
      </w:pPr>
      <w:r>
        <w:rPr>
          <w:rFonts w:hint="eastAsia"/>
          <w:sz w:val="24"/>
        </w:rPr>
        <w:t>b.主轴转速级数: STEP</w:t>
      </w:r>
      <w:r>
        <w:rPr>
          <w:rFonts w:hint="eastAsia"/>
          <w:sz w:val="24"/>
        </w:rPr>
        <w:tab/>
      </w:r>
      <w:r>
        <w:rPr>
          <w:rFonts w:hint="eastAsia"/>
          <w:sz w:val="24"/>
        </w:rPr>
        <w:t>18 级</w:t>
      </w:r>
    </w:p>
    <w:p>
      <w:pPr>
        <w:spacing w:line="500" w:lineRule="exact"/>
        <w:ind w:left="3" w:leftChars="-513" w:hanging="1080" w:hangingChars="450"/>
        <w:rPr>
          <w:sz w:val="24"/>
        </w:rPr>
      </w:pPr>
      <w:r>
        <w:rPr>
          <w:rFonts w:hint="eastAsia"/>
          <w:sz w:val="24"/>
        </w:rPr>
        <w:tab/>
      </w:r>
      <w:r>
        <w:rPr>
          <w:rFonts w:hint="eastAsia"/>
          <w:sz w:val="24"/>
        </w:rPr>
        <w:t>4、a.切削进给速度:</w:t>
      </w:r>
      <w:r>
        <w:rPr>
          <w:rFonts w:hint="eastAsia"/>
          <w:sz w:val="24"/>
        </w:rPr>
        <w:tab/>
      </w:r>
      <w:r>
        <w:rPr>
          <w:rFonts w:hint="eastAsia"/>
          <w:sz w:val="24"/>
        </w:rPr>
        <w:t>X:23.5~1180mm/min</w:t>
      </w:r>
    </w:p>
    <w:p>
      <w:pPr>
        <w:spacing w:line="500" w:lineRule="exact"/>
        <w:rPr>
          <w:sz w:val="24"/>
        </w:rPr>
      </w:pPr>
      <w:r>
        <w:rPr>
          <w:sz w:val="24"/>
        </w:rPr>
        <w:tab/>
      </w:r>
      <w:r>
        <w:rPr>
          <w:sz w:val="24"/>
        </w:rPr>
        <w:t>Y:23.5~1180</w:t>
      </w:r>
      <w:r>
        <w:rPr>
          <w:rFonts w:hint="eastAsia"/>
          <w:sz w:val="24"/>
        </w:rPr>
        <w:t xml:space="preserve"> </w:t>
      </w:r>
      <w:r>
        <w:rPr>
          <w:sz w:val="24"/>
        </w:rPr>
        <w:t>mm/min</w:t>
      </w:r>
    </w:p>
    <w:p>
      <w:pPr>
        <w:spacing w:line="500" w:lineRule="exact"/>
        <w:rPr>
          <w:sz w:val="24"/>
        </w:rPr>
      </w:pPr>
      <w:r>
        <w:rPr>
          <w:sz w:val="24"/>
        </w:rPr>
        <w:tab/>
      </w:r>
      <w:r>
        <w:rPr>
          <w:sz w:val="24"/>
        </w:rPr>
        <w:t>Z:8-394</w:t>
      </w:r>
      <w:r>
        <w:rPr>
          <w:rFonts w:hint="eastAsia"/>
          <w:sz w:val="24"/>
        </w:rPr>
        <w:t xml:space="preserve"> </w:t>
      </w:r>
      <w:r>
        <w:rPr>
          <w:sz w:val="24"/>
        </w:rPr>
        <w:t>mm/min</w:t>
      </w:r>
    </w:p>
    <w:p>
      <w:pPr>
        <w:spacing w:line="500" w:lineRule="exact"/>
        <w:rPr>
          <w:sz w:val="24"/>
        </w:rPr>
      </w:pPr>
      <w:r>
        <w:rPr>
          <w:rFonts w:hint="eastAsia"/>
          <w:sz w:val="24"/>
        </w:rPr>
        <w:t xml:space="preserve">  b.快速移动速度:</w:t>
      </w:r>
      <w:r>
        <w:rPr>
          <w:rFonts w:hint="eastAsia"/>
          <w:sz w:val="24"/>
        </w:rPr>
        <w:tab/>
      </w:r>
      <w:r>
        <w:rPr>
          <w:rFonts w:hint="eastAsia"/>
          <w:sz w:val="24"/>
        </w:rPr>
        <w:t>X:2300mm/min</w:t>
      </w:r>
    </w:p>
    <w:p>
      <w:pPr>
        <w:spacing w:line="500" w:lineRule="exact"/>
        <w:rPr>
          <w:sz w:val="24"/>
        </w:rPr>
      </w:pPr>
      <w:r>
        <w:rPr>
          <w:sz w:val="24"/>
        </w:rPr>
        <w:tab/>
      </w:r>
      <w:r>
        <w:rPr>
          <w:sz w:val="24"/>
        </w:rPr>
        <w:t>Y:</w:t>
      </w:r>
      <w:r>
        <w:rPr>
          <w:rFonts w:hint="eastAsia"/>
          <w:sz w:val="24"/>
        </w:rPr>
        <w:t>1533</w:t>
      </w:r>
      <w:r>
        <w:rPr>
          <w:sz w:val="24"/>
        </w:rPr>
        <w:t>mm/min</w:t>
      </w:r>
    </w:p>
    <w:p>
      <w:pPr>
        <w:spacing w:line="500" w:lineRule="exact"/>
        <w:rPr>
          <w:sz w:val="24"/>
        </w:rPr>
      </w:pPr>
      <w:r>
        <w:rPr>
          <w:sz w:val="24"/>
        </w:rPr>
        <w:tab/>
      </w:r>
      <w:r>
        <w:rPr>
          <w:sz w:val="24"/>
        </w:rPr>
        <w:t>Z:770mm/min</w:t>
      </w:r>
    </w:p>
    <w:p>
      <w:pPr>
        <w:spacing w:line="500" w:lineRule="exact"/>
        <w:ind w:firstLine="120" w:firstLineChars="50"/>
        <w:rPr>
          <w:sz w:val="24"/>
        </w:rPr>
      </w:pPr>
      <w:r>
        <w:rPr>
          <w:rFonts w:hint="eastAsia"/>
          <w:sz w:val="24"/>
        </w:rPr>
        <w:t xml:space="preserve">  c.工作台进给级数:STEP</w:t>
      </w:r>
      <w:r>
        <w:rPr>
          <w:rFonts w:hint="eastAsia"/>
          <w:sz w:val="24"/>
        </w:rPr>
        <w:tab/>
      </w:r>
      <w:r>
        <w:rPr>
          <w:rFonts w:hint="eastAsia"/>
          <w:sz w:val="24"/>
        </w:rPr>
        <w:t>18级</w:t>
      </w:r>
    </w:p>
    <w:p>
      <w:pPr>
        <w:spacing w:line="500" w:lineRule="exact"/>
        <w:rPr>
          <w:sz w:val="24"/>
        </w:rPr>
      </w:pPr>
      <w:r>
        <w:rPr>
          <w:rFonts w:hint="eastAsia"/>
          <w:sz w:val="24"/>
        </w:rPr>
        <w:t>5、a.主轴电机功率:7.5KW</w:t>
      </w:r>
      <w:r>
        <w:rPr>
          <w:rFonts w:hint="eastAsia"/>
          <w:sz w:val="24"/>
        </w:rPr>
        <w:tab/>
      </w:r>
    </w:p>
    <w:p>
      <w:pPr>
        <w:spacing w:line="500" w:lineRule="exact"/>
        <w:ind w:firstLine="240" w:firstLineChars="100"/>
        <w:rPr>
          <w:sz w:val="24"/>
        </w:rPr>
      </w:pPr>
      <w:r>
        <w:rPr>
          <w:rFonts w:hint="eastAsia"/>
          <w:sz w:val="24"/>
        </w:rPr>
        <w:t>b.进给电机功率:1.5KW</w:t>
      </w:r>
      <w:r>
        <w:rPr>
          <w:rFonts w:hint="eastAsia"/>
          <w:sz w:val="24"/>
        </w:rPr>
        <w:tab/>
      </w:r>
    </w:p>
    <w:p>
      <w:pPr>
        <w:spacing w:line="500" w:lineRule="exact"/>
        <w:ind w:firstLine="240" w:firstLineChars="100"/>
        <w:rPr>
          <w:sz w:val="24"/>
        </w:rPr>
      </w:pPr>
      <w:r>
        <w:rPr>
          <w:rFonts w:hint="eastAsia"/>
          <w:sz w:val="24"/>
        </w:rPr>
        <w:t>c.冷却泵输出流量</w:t>
      </w:r>
      <w:r>
        <w:rPr>
          <w:rFonts w:hint="eastAsia"/>
          <w:sz w:val="24"/>
        </w:rPr>
        <w:tab/>
      </w:r>
      <w:r>
        <w:rPr>
          <w:rFonts w:hint="eastAsia"/>
          <w:sz w:val="24"/>
        </w:rPr>
        <w:t>: 22升/分</w:t>
      </w:r>
    </w:p>
    <w:p>
      <w:pPr>
        <w:spacing w:line="500" w:lineRule="exact"/>
        <w:rPr>
          <w:sz w:val="24"/>
        </w:rPr>
      </w:pPr>
      <w:r>
        <w:rPr>
          <w:rFonts w:hint="eastAsia"/>
          <w:sz w:val="24"/>
        </w:rPr>
        <w:t>6、a.机床净重: 2850KG</w:t>
      </w:r>
    </w:p>
    <w:p>
      <w:pPr>
        <w:spacing w:line="360" w:lineRule="auto"/>
        <w:ind w:firstLine="240" w:firstLineChars="100"/>
        <w:rPr>
          <w:spacing w:val="-20"/>
          <w:szCs w:val="21"/>
        </w:rPr>
      </w:pPr>
      <w:r>
        <w:rPr>
          <w:rFonts w:hint="eastAsia"/>
          <w:sz w:val="24"/>
        </w:rPr>
        <w:t>b.机床的外形尺寸（长×宽×高）: 2294×1770×1905MM</w:t>
      </w:r>
    </w:p>
    <w:p>
      <w:pPr>
        <w:spacing w:line="500" w:lineRule="exact"/>
        <w:rPr>
          <w:b/>
          <w:sz w:val="24"/>
        </w:rPr>
      </w:pPr>
      <w:r>
        <w:rPr>
          <w:rFonts w:hint="eastAsia"/>
          <w:b/>
          <w:sz w:val="24"/>
        </w:rPr>
        <w:t>三、机床精度</w:t>
      </w:r>
    </w:p>
    <w:p>
      <w:pPr>
        <w:spacing w:line="500" w:lineRule="exact"/>
        <w:rPr>
          <w:sz w:val="24"/>
        </w:rPr>
      </w:pPr>
      <w:r>
        <w:rPr>
          <w:rFonts w:hint="eastAsia"/>
          <w:sz w:val="24"/>
        </w:rPr>
        <w:t>1、升降台垂直移动的直线度</w:t>
      </w:r>
    </w:p>
    <w:p>
      <w:pPr>
        <w:spacing w:line="500" w:lineRule="exact"/>
        <w:rPr>
          <w:sz w:val="24"/>
        </w:rPr>
      </w:pPr>
      <w:r>
        <w:rPr>
          <w:rFonts w:hint="eastAsia"/>
          <w:sz w:val="24"/>
        </w:rPr>
        <w:t>a.在机床的横向垂直平面内——在300mm测量长度上为0.025</w:t>
      </w:r>
    </w:p>
    <w:p>
      <w:pPr>
        <w:spacing w:line="500" w:lineRule="exact"/>
        <w:rPr>
          <w:sz w:val="24"/>
        </w:rPr>
      </w:pPr>
      <w:r>
        <w:rPr>
          <w:rFonts w:hint="eastAsia"/>
          <w:sz w:val="24"/>
        </w:rPr>
        <w:t>b.在机床的纵向垂直平面内——在300mm测量长度上为0.025</w:t>
      </w:r>
    </w:p>
    <w:p>
      <w:pPr>
        <w:spacing w:line="500" w:lineRule="exact"/>
        <w:rPr>
          <w:sz w:val="24"/>
        </w:rPr>
      </w:pPr>
      <w:r>
        <w:rPr>
          <w:rFonts w:hint="eastAsia"/>
          <w:sz w:val="24"/>
        </w:rPr>
        <w:t>2、工作台面对床身垂直导轨面的垂直度</w:t>
      </w:r>
    </w:p>
    <w:p>
      <w:pPr>
        <w:spacing w:line="500" w:lineRule="exact"/>
        <w:rPr>
          <w:sz w:val="24"/>
        </w:rPr>
      </w:pPr>
      <w:r>
        <w:rPr>
          <w:rFonts w:hint="eastAsia"/>
          <w:sz w:val="24"/>
        </w:rPr>
        <w:t>a.在机床的横向垂直平面内——0.025 / 300（a &lt; 90o）</w:t>
      </w:r>
    </w:p>
    <w:p>
      <w:pPr>
        <w:spacing w:line="500" w:lineRule="exact"/>
        <w:rPr>
          <w:sz w:val="24"/>
        </w:rPr>
      </w:pPr>
      <w:r>
        <w:rPr>
          <w:rFonts w:hint="eastAsia"/>
          <w:sz w:val="24"/>
        </w:rPr>
        <w:t>b.在机床的纵向垂直平面内——0.025 / 300</w:t>
      </w:r>
    </w:p>
    <w:p>
      <w:pPr>
        <w:spacing w:line="500" w:lineRule="exact"/>
        <w:rPr>
          <w:sz w:val="24"/>
        </w:rPr>
      </w:pPr>
      <w:r>
        <w:rPr>
          <w:rFonts w:hint="eastAsia"/>
          <w:sz w:val="24"/>
        </w:rPr>
        <w:t>c.工作台的平面度——0.04</w:t>
      </w:r>
    </w:p>
    <w:p>
      <w:pPr>
        <w:spacing w:line="500" w:lineRule="exact"/>
        <w:rPr>
          <w:sz w:val="24"/>
        </w:rPr>
      </w:pPr>
      <w:r>
        <w:rPr>
          <w:rFonts w:hint="eastAsia"/>
          <w:sz w:val="24"/>
        </w:rPr>
        <w:t>d.工作台面对工作台移动的平行度</w:t>
      </w:r>
    </w:p>
    <w:p>
      <w:pPr>
        <w:spacing w:line="500" w:lineRule="exact"/>
        <w:rPr>
          <w:sz w:val="24"/>
        </w:rPr>
      </w:pPr>
      <w:r>
        <w:rPr>
          <w:rFonts w:hint="eastAsia"/>
          <w:sz w:val="24"/>
        </w:rPr>
        <w:tab/>
      </w:r>
      <w:r>
        <w:rPr>
          <w:rFonts w:hint="eastAsia"/>
          <w:sz w:val="24"/>
        </w:rPr>
        <w:t>横向——在任意300测量长度上为0.025</w:t>
      </w:r>
    </w:p>
    <w:p>
      <w:pPr>
        <w:spacing w:line="500" w:lineRule="exact"/>
        <w:rPr>
          <w:sz w:val="24"/>
        </w:rPr>
      </w:pPr>
      <w:r>
        <w:rPr>
          <w:rFonts w:hint="eastAsia"/>
          <w:sz w:val="24"/>
        </w:rPr>
        <w:tab/>
      </w:r>
      <w:r>
        <w:rPr>
          <w:rFonts w:hint="eastAsia"/>
          <w:sz w:val="24"/>
        </w:rPr>
        <w:t>纵向——在任意300测量长度上为0.025，最大允许差值为0.050</w:t>
      </w:r>
    </w:p>
    <w:p>
      <w:pPr>
        <w:spacing w:line="500" w:lineRule="exact"/>
        <w:rPr>
          <w:sz w:val="24"/>
        </w:rPr>
      </w:pPr>
      <w:r>
        <w:rPr>
          <w:rFonts w:hint="eastAsia"/>
          <w:sz w:val="24"/>
        </w:rPr>
        <w:t>e.主轴端部的跳动：主轴轴肩支承面的跳动——0.02</w:t>
      </w:r>
    </w:p>
    <w:p>
      <w:pPr>
        <w:spacing w:line="500" w:lineRule="exact"/>
        <w:rPr>
          <w:sz w:val="24"/>
        </w:rPr>
      </w:pPr>
      <w:r>
        <w:rPr>
          <w:rFonts w:hint="eastAsia"/>
          <w:sz w:val="24"/>
        </w:rPr>
        <w:t>f.主轴锥孔轴线的径向跳动</w:t>
      </w:r>
    </w:p>
    <w:p>
      <w:pPr>
        <w:spacing w:line="500" w:lineRule="exact"/>
        <w:ind w:firstLine="240" w:firstLineChars="100"/>
        <w:rPr>
          <w:sz w:val="24"/>
        </w:rPr>
      </w:pPr>
      <w:r>
        <w:rPr>
          <w:rFonts w:hint="eastAsia"/>
          <w:sz w:val="24"/>
        </w:rPr>
        <w:t>距离主轴端面300mm处——0.02</w:t>
      </w:r>
    </w:p>
    <w:p>
      <w:pPr>
        <w:spacing w:line="500" w:lineRule="exact"/>
        <w:ind w:firstLine="240" w:firstLineChars="100"/>
        <w:rPr>
          <w:sz w:val="24"/>
        </w:rPr>
      </w:pPr>
      <w:r>
        <w:rPr>
          <w:rFonts w:hint="eastAsia"/>
          <w:sz w:val="24"/>
        </w:rPr>
        <w:t>工作台横向移动对工作台纵向移动的垂直度——0.02/300</w:t>
      </w:r>
    </w:p>
    <w:p>
      <w:pPr>
        <w:spacing w:line="500" w:lineRule="exact"/>
        <w:ind w:firstLine="360" w:firstLineChars="150"/>
        <w:rPr>
          <w:sz w:val="24"/>
        </w:rPr>
      </w:pPr>
      <w:r>
        <w:rPr>
          <w:rFonts w:hint="eastAsia"/>
          <w:sz w:val="24"/>
        </w:rPr>
        <w:t>在垂直平面内——在任意300测量长度上为0.02</w:t>
      </w:r>
    </w:p>
    <w:p>
      <w:pPr>
        <w:spacing w:line="500" w:lineRule="exact"/>
        <w:rPr>
          <w:b/>
          <w:sz w:val="24"/>
        </w:rPr>
      </w:pPr>
      <w:r>
        <w:rPr>
          <w:rFonts w:hint="eastAsia"/>
          <w:b/>
          <w:sz w:val="24"/>
        </w:rPr>
        <w:t>四、装箱单</w:t>
      </w:r>
    </w:p>
    <w:p>
      <w:pPr>
        <w:spacing w:line="500" w:lineRule="exact"/>
        <w:rPr>
          <w:sz w:val="24"/>
        </w:rPr>
      </w:pPr>
      <w:r>
        <w:rPr>
          <w:rFonts w:hint="eastAsia"/>
          <w:sz w:val="24"/>
        </w:rPr>
        <w:t>1、从主机上拆下的零部件、附件、工具</w:t>
      </w:r>
    </w:p>
    <w:tbl>
      <w:tblPr>
        <w:tblStyle w:val="6"/>
        <w:tblW w:w="8137"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53"/>
        <w:gridCol w:w="2578"/>
        <w:gridCol w:w="2137"/>
        <w:gridCol w:w="1001"/>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53" w:type="dxa"/>
            <w:tcBorders>
              <w:top w:val="single" w:color="000000" w:sz="6" w:space="0"/>
              <w:bottom w:val="single" w:color="000000" w:sz="4" w:space="0"/>
              <w:right w:val="single" w:color="000000" w:sz="4" w:space="0"/>
            </w:tcBorders>
            <w:vAlign w:val="center"/>
          </w:tcPr>
          <w:p>
            <w:pPr>
              <w:jc w:val="center"/>
              <w:rPr>
                <w:sz w:val="28"/>
              </w:rPr>
            </w:pPr>
            <w:r>
              <w:rPr>
                <w:b/>
                <w:color w:val="000000"/>
                <w:sz w:val="24"/>
                <w:u w:color="000000"/>
              </w:rPr>
              <w:t>序号</w:t>
            </w:r>
          </w:p>
        </w:tc>
        <w:tc>
          <w:tcPr>
            <w:tcW w:w="2578" w:type="dxa"/>
            <w:tcBorders>
              <w:top w:val="single" w:color="000000" w:sz="6" w:space="0"/>
              <w:left w:val="single" w:color="auto" w:sz="4" w:space="0"/>
              <w:bottom w:val="single" w:color="000000" w:sz="4" w:space="0"/>
              <w:right w:val="single" w:color="000000" w:sz="4" w:space="0"/>
            </w:tcBorders>
            <w:vAlign w:val="center"/>
          </w:tcPr>
          <w:p>
            <w:pPr>
              <w:jc w:val="center"/>
              <w:rPr>
                <w:sz w:val="28"/>
              </w:rPr>
            </w:pPr>
            <w:r>
              <w:rPr>
                <w:b/>
                <w:color w:val="000000"/>
                <w:sz w:val="24"/>
                <w:u w:color="000000"/>
              </w:rPr>
              <w:t>名          称</w:t>
            </w:r>
          </w:p>
        </w:tc>
        <w:tc>
          <w:tcPr>
            <w:tcW w:w="2137" w:type="dxa"/>
            <w:tcBorders>
              <w:top w:val="single" w:color="000000" w:sz="6" w:space="0"/>
              <w:left w:val="single" w:color="auto" w:sz="4" w:space="0"/>
              <w:bottom w:val="single" w:color="000000" w:sz="4" w:space="0"/>
              <w:right w:val="single" w:color="000000" w:sz="4" w:space="0"/>
            </w:tcBorders>
            <w:vAlign w:val="center"/>
          </w:tcPr>
          <w:p>
            <w:pPr>
              <w:jc w:val="center"/>
              <w:rPr>
                <w:sz w:val="28"/>
              </w:rPr>
            </w:pPr>
            <w:r>
              <w:rPr>
                <w:b/>
                <w:color w:val="000000"/>
                <w:sz w:val="24"/>
                <w:u w:color="000000"/>
              </w:rPr>
              <w:t>规       格</w:t>
            </w:r>
          </w:p>
        </w:tc>
        <w:tc>
          <w:tcPr>
            <w:tcW w:w="1001" w:type="dxa"/>
            <w:tcBorders>
              <w:top w:val="single" w:color="000000" w:sz="6" w:space="0"/>
              <w:left w:val="single" w:color="auto" w:sz="4" w:space="0"/>
              <w:bottom w:val="single" w:color="000000" w:sz="4" w:space="0"/>
              <w:right w:val="single" w:color="000000" w:sz="4" w:space="0"/>
            </w:tcBorders>
            <w:vAlign w:val="center"/>
          </w:tcPr>
          <w:p>
            <w:pPr>
              <w:jc w:val="center"/>
              <w:rPr>
                <w:sz w:val="28"/>
              </w:rPr>
            </w:pPr>
            <w:r>
              <w:rPr>
                <w:b/>
                <w:color w:val="000000"/>
                <w:sz w:val="24"/>
                <w:u w:color="000000"/>
              </w:rPr>
              <w:t>数量</w:t>
            </w:r>
          </w:p>
        </w:tc>
        <w:tc>
          <w:tcPr>
            <w:tcW w:w="1468" w:type="dxa"/>
            <w:tcBorders>
              <w:top w:val="single" w:color="000000" w:sz="6" w:space="0"/>
              <w:left w:val="single" w:color="auto" w:sz="4" w:space="0"/>
              <w:bottom w:val="single" w:color="000000" w:sz="4" w:space="0"/>
            </w:tcBorders>
            <w:vAlign w:val="center"/>
          </w:tcPr>
          <w:p>
            <w:pPr>
              <w:jc w:val="center"/>
              <w:rPr>
                <w:sz w:val="28"/>
              </w:rPr>
            </w:pPr>
            <w:r>
              <w:rPr>
                <w:b/>
                <w:color w:val="000000"/>
                <w:sz w:val="24"/>
                <w:u w:color="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trPr>
        <w:tc>
          <w:tcPr>
            <w:tcW w:w="953" w:type="dxa"/>
            <w:tcBorders>
              <w:top w:val="single" w:color="auto" w:sz="4" w:space="0"/>
              <w:bottom w:val="single" w:color="000000" w:sz="4" w:space="0"/>
              <w:right w:val="single" w:color="000000" w:sz="4" w:space="0"/>
            </w:tcBorders>
            <w:vAlign w:val="center"/>
          </w:tcPr>
          <w:p>
            <w:pPr>
              <w:jc w:val="center"/>
              <w:rPr>
                <w:sz w:val="28"/>
              </w:rPr>
            </w:pPr>
            <w:r>
              <w:rPr>
                <w:color w:val="000000"/>
                <w:sz w:val="24"/>
                <w:u w:color="000000"/>
              </w:rPr>
              <w:t>1</w:t>
            </w:r>
          </w:p>
        </w:tc>
        <w:tc>
          <w:tcPr>
            <w:tcW w:w="2578"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拉    杆</w:t>
            </w:r>
          </w:p>
        </w:tc>
        <w:tc>
          <w:tcPr>
            <w:tcW w:w="2137" w:type="dxa"/>
            <w:tcBorders>
              <w:top w:val="single" w:color="auto" w:sz="4" w:space="0"/>
              <w:left w:val="single" w:color="auto" w:sz="4" w:space="0"/>
              <w:bottom w:val="single" w:color="000000" w:sz="4" w:space="0"/>
              <w:right w:val="single" w:color="000000" w:sz="4" w:space="0"/>
            </w:tcBorders>
            <w:vAlign w:val="center"/>
          </w:tcPr>
          <w:p>
            <w:pPr>
              <w:jc w:val="center"/>
              <w:rPr>
                <w:sz w:val="28"/>
              </w:rPr>
            </w:pPr>
          </w:p>
        </w:tc>
        <w:tc>
          <w:tcPr>
            <w:tcW w:w="1001"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1套</w:t>
            </w:r>
          </w:p>
        </w:tc>
        <w:tc>
          <w:tcPr>
            <w:tcW w:w="1468" w:type="dxa"/>
            <w:tcBorders>
              <w:top w:val="single" w:color="auto" w:sz="4" w:space="0"/>
              <w:left w:val="single" w:color="auto" w:sz="4" w:space="0"/>
              <w:bottom w:val="single" w:color="000000" w:sz="4" w:space="0"/>
            </w:tcBorders>
            <w:vAlign w:val="center"/>
          </w:tcPr>
          <w:p>
            <w:pPr>
              <w:jc w:val="center"/>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trPr>
        <w:tc>
          <w:tcPr>
            <w:tcW w:w="953" w:type="dxa"/>
            <w:tcBorders>
              <w:top w:val="single" w:color="auto" w:sz="4" w:space="0"/>
              <w:bottom w:val="single" w:color="000000" w:sz="4" w:space="0"/>
              <w:right w:val="single" w:color="000000" w:sz="4" w:space="0"/>
            </w:tcBorders>
            <w:vAlign w:val="center"/>
          </w:tcPr>
          <w:p>
            <w:pPr>
              <w:jc w:val="center"/>
              <w:rPr>
                <w:sz w:val="28"/>
              </w:rPr>
            </w:pPr>
            <w:r>
              <w:rPr>
                <w:color w:val="000000"/>
                <w:sz w:val="24"/>
                <w:u w:color="000000"/>
              </w:rPr>
              <w:t>2</w:t>
            </w:r>
          </w:p>
        </w:tc>
        <w:tc>
          <w:tcPr>
            <w:tcW w:w="2578"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ISO50套装铣夹头</w:t>
            </w:r>
          </w:p>
        </w:tc>
        <w:tc>
          <w:tcPr>
            <w:tcW w:w="2137"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4、5、6、8、</w:t>
            </w:r>
          </w:p>
          <w:p>
            <w:pPr>
              <w:jc w:val="center"/>
              <w:rPr>
                <w:sz w:val="28"/>
              </w:rPr>
            </w:pPr>
            <w:r>
              <w:rPr>
                <w:color w:val="000000"/>
                <w:sz w:val="24"/>
                <w:u w:color="000000"/>
              </w:rPr>
              <w:t>10、12、14、16</w:t>
            </w:r>
          </w:p>
        </w:tc>
        <w:tc>
          <w:tcPr>
            <w:tcW w:w="1001"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1套</w:t>
            </w:r>
          </w:p>
        </w:tc>
        <w:tc>
          <w:tcPr>
            <w:tcW w:w="1468" w:type="dxa"/>
            <w:tcBorders>
              <w:top w:val="single" w:color="auto" w:sz="4" w:space="0"/>
              <w:left w:val="single" w:color="auto" w:sz="4" w:space="0"/>
              <w:bottom w:val="single" w:color="000000" w:sz="4" w:space="0"/>
            </w:tcBorders>
            <w:vAlign w:val="center"/>
          </w:tcPr>
          <w:p>
            <w:pPr>
              <w:jc w:val="center"/>
              <w:rPr>
                <w:sz w:val="28"/>
              </w:rPr>
            </w:pPr>
            <w:r>
              <w:rPr>
                <w:color w:val="000000"/>
                <w:sz w:val="24"/>
                <w:u w:color="000000"/>
              </w:rPr>
              <w:t>8件/套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trPr>
        <w:tc>
          <w:tcPr>
            <w:tcW w:w="953" w:type="dxa"/>
            <w:tcBorders>
              <w:top w:val="single" w:color="auto" w:sz="4" w:space="0"/>
              <w:bottom w:val="single" w:color="000000" w:sz="4" w:space="0"/>
              <w:right w:val="single" w:color="000000" w:sz="4" w:space="0"/>
            </w:tcBorders>
            <w:vAlign w:val="center"/>
          </w:tcPr>
          <w:p>
            <w:pPr>
              <w:jc w:val="center"/>
              <w:rPr>
                <w:sz w:val="28"/>
              </w:rPr>
            </w:pPr>
            <w:r>
              <w:rPr>
                <w:color w:val="000000"/>
                <w:sz w:val="24"/>
                <w:u w:color="000000"/>
              </w:rPr>
              <w:t>3</w:t>
            </w:r>
          </w:p>
        </w:tc>
        <w:tc>
          <w:tcPr>
            <w:tcW w:w="2578"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ISO50柄套式铣刀杆</w:t>
            </w:r>
          </w:p>
        </w:tc>
        <w:tc>
          <w:tcPr>
            <w:tcW w:w="2137"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ISO50-φ40</w:t>
            </w:r>
          </w:p>
        </w:tc>
        <w:tc>
          <w:tcPr>
            <w:tcW w:w="1001"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1件</w:t>
            </w:r>
          </w:p>
        </w:tc>
        <w:tc>
          <w:tcPr>
            <w:tcW w:w="1468" w:type="dxa"/>
            <w:tcBorders>
              <w:top w:val="single" w:color="auto" w:sz="4" w:space="0"/>
              <w:left w:val="single" w:color="auto" w:sz="4" w:space="0"/>
              <w:bottom w:val="single" w:color="000000" w:sz="4" w:space="0"/>
            </w:tcBorders>
            <w:vAlign w:val="center"/>
          </w:tcPr>
          <w:p>
            <w:pPr>
              <w:jc w:val="center"/>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trPr>
        <w:tc>
          <w:tcPr>
            <w:tcW w:w="953" w:type="dxa"/>
            <w:tcBorders>
              <w:top w:val="single" w:color="auto" w:sz="4" w:space="0"/>
              <w:bottom w:val="single" w:color="000000" w:sz="4" w:space="0"/>
              <w:right w:val="single" w:color="000000" w:sz="4" w:space="0"/>
            </w:tcBorders>
            <w:vAlign w:val="center"/>
          </w:tcPr>
          <w:p>
            <w:pPr>
              <w:jc w:val="center"/>
              <w:rPr>
                <w:sz w:val="28"/>
              </w:rPr>
            </w:pPr>
            <w:r>
              <w:rPr>
                <w:color w:val="000000"/>
                <w:sz w:val="24"/>
                <w:u w:color="000000"/>
              </w:rPr>
              <w:t>4</w:t>
            </w:r>
          </w:p>
        </w:tc>
        <w:tc>
          <w:tcPr>
            <w:tcW w:w="2578"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7：24 中间套</w:t>
            </w:r>
          </w:p>
        </w:tc>
        <w:tc>
          <w:tcPr>
            <w:tcW w:w="2137"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 xml:space="preserve">7：24 </w:t>
            </w:r>
          </w:p>
          <w:p>
            <w:pPr>
              <w:jc w:val="center"/>
              <w:rPr>
                <w:sz w:val="28"/>
              </w:rPr>
            </w:pPr>
            <w:r>
              <w:rPr>
                <w:color w:val="000000"/>
                <w:sz w:val="24"/>
                <w:u w:color="000000"/>
              </w:rPr>
              <w:t>ISO50/MS4</w:t>
            </w:r>
          </w:p>
        </w:tc>
        <w:tc>
          <w:tcPr>
            <w:tcW w:w="1001"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1件</w:t>
            </w:r>
          </w:p>
        </w:tc>
        <w:tc>
          <w:tcPr>
            <w:tcW w:w="1468" w:type="dxa"/>
            <w:tcBorders>
              <w:top w:val="single" w:color="auto" w:sz="4" w:space="0"/>
              <w:left w:val="single" w:color="auto" w:sz="4" w:space="0"/>
              <w:bottom w:val="single" w:color="000000" w:sz="4" w:space="0"/>
            </w:tcBorders>
            <w:vAlign w:val="center"/>
          </w:tcPr>
          <w:p>
            <w:pPr>
              <w:jc w:val="center"/>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trPr>
        <w:tc>
          <w:tcPr>
            <w:tcW w:w="953" w:type="dxa"/>
            <w:tcBorders>
              <w:top w:val="single" w:color="auto" w:sz="4" w:space="0"/>
              <w:bottom w:val="single" w:color="000000" w:sz="4" w:space="0"/>
              <w:right w:val="single" w:color="000000" w:sz="4" w:space="0"/>
            </w:tcBorders>
            <w:vAlign w:val="center"/>
          </w:tcPr>
          <w:p>
            <w:pPr>
              <w:jc w:val="center"/>
              <w:rPr>
                <w:sz w:val="28"/>
              </w:rPr>
            </w:pPr>
            <w:r>
              <w:rPr>
                <w:color w:val="000000"/>
                <w:sz w:val="24"/>
                <w:u w:color="000000"/>
              </w:rPr>
              <w:t>5</w:t>
            </w:r>
          </w:p>
        </w:tc>
        <w:tc>
          <w:tcPr>
            <w:tcW w:w="2578"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活塞油枪</w:t>
            </w:r>
          </w:p>
        </w:tc>
        <w:tc>
          <w:tcPr>
            <w:tcW w:w="2137" w:type="dxa"/>
            <w:tcBorders>
              <w:top w:val="single" w:color="auto" w:sz="4" w:space="0"/>
              <w:left w:val="single" w:color="auto" w:sz="4" w:space="0"/>
              <w:bottom w:val="single" w:color="000000" w:sz="4" w:space="0"/>
              <w:right w:val="single" w:color="000000" w:sz="4" w:space="0"/>
            </w:tcBorders>
            <w:vAlign w:val="center"/>
          </w:tcPr>
          <w:p>
            <w:pPr>
              <w:jc w:val="center"/>
              <w:rPr>
                <w:sz w:val="28"/>
              </w:rPr>
            </w:pPr>
          </w:p>
        </w:tc>
        <w:tc>
          <w:tcPr>
            <w:tcW w:w="1001"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1件</w:t>
            </w:r>
          </w:p>
        </w:tc>
        <w:tc>
          <w:tcPr>
            <w:tcW w:w="1468" w:type="dxa"/>
            <w:tcBorders>
              <w:top w:val="single" w:color="auto" w:sz="4" w:space="0"/>
              <w:left w:val="single" w:color="auto" w:sz="4" w:space="0"/>
              <w:bottom w:val="single" w:color="000000" w:sz="4" w:space="0"/>
            </w:tcBorders>
            <w:vAlign w:val="center"/>
          </w:tcPr>
          <w:p>
            <w:pPr>
              <w:jc w:val="center"/>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trPr>
        <w:tc>
          <w:tcPr>
            <w:tcW w:w="953" w:type="dxa"/>
            <w:tcBorders>
              <w:top w:val="single" w:color="auto" w:sz="4" w:space="0"/>
              <w:bottom w:val="single" w:color="000000" w:sz="4" w:space="0"/>
              <w:right w:val="single" w:color="000000" w:sz="4" w:space="0"/>
            </w:tcBorders>
            <w:vAlign w:val="center"/>
          </w:tcPr>
          <w:p>
            <w:pPr>
              <w:jc w:val="center"/>
              <w:rPr>
                <w:sz w:val="28"/>
              </w:rPr>
            </w:pPr>
            <w:r>
              <w:rPr>
                <w:rFonts w:hint="eastAsia"/>
                <w:color w:val="000000"/>
                <w:sz w:val="24"/>
                <w:u w:color="000000"/>
              </w:rPr>
              <w:t>6</w:t>
            </w:r>
          </w:p>
        </w:tc>
        <w:tc>
          <w:tcPr>
            <w:tcW w:w="2578"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地脚螺栓</w:t>
            </w:r>
          </w:p>
        </w:tc>
        <w:tc>
          <w:tcPr>
            <w:tcW w:w="2137"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M20×500</w:t>
            </w:r>
          </w:p>
        </w:tc>
        <w:tc>
          <w:tcPr>
            <w:tcW w:w="1001"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4套</w:t>
            </w:r>
          </w:p>
        </w:tc>
        <w:tc>
          <w:tcPr>
            <w:tcW w:w="1468" w:type="dxa"/>
            <w:tcBorders>
              <w:top w:val="single" w:color="auto" w:sz="4" w:space="0"/>
              <w:left w:val="single" w:color="auto" w:sz="4" w:space="0"/>
              <w:bottom w:val="single" w:color="000000" w:sz="4" w:space="0"/>
            </w:tcBorders>
            <w:vAlign w:val="center"/>
          </w:tcPr>
          <w:p>
            <w:pPr>
              <w:jc w:val="center"/>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trPr>
        <w:tc>
          <w:tcPr>
            <w:tcW w:w="953" w:type="dxa"/>
            <w:tcBorders>
              <w:top w:val="single" w:color="auto" w:sz="4" w:space="0"/>
              <w:bottom w:val="single" w:color="000000" w:sz="4" w:space="0"/>
              <w:right w:val="single" w:color="000000" w:sz="4" w:space="0"/>
            </w:tcBorders>
            <w:vAlign w:val="center"/>
          </w:tcPr>
          <w:p>
            <w:pPr>
              <w:jc w:val="center"/>
              <w:rPr>
                <w:sz w:val="28"/>
              </w:rPr>
            </w:pPr>
            <w:r>
              <w:rPr>
                <w:rFonts w:hint="eastAsia"/>
                <w:color w:val="000000"/>
                <w:sz w:val="24"/>
                <w:u w:color="000000"/>
              </w:rPr>
              <w:t>7</w:t>
            </w:r>
          </w:p>
        </w:tc>
        <w:tc>
          <w:tcPr>
            <w:tcW w:w="2578"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双头呆口扳手</w:t>
            </w:r>
          </w:p>
        </w:tc>
        <w:tc>
          <w:tcPr>
            <w:tcW w:w="2137"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17×19</w:t>
            </w:r>
          </w:p>
        </w:tc>
        <w:tc>
          <w:tcPr>
            <w:tcW w:w="1001"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1件</w:t>
            </w:r>
          </w:p>
        </w:tc>
        <w:tc>
          <w:tcPr>
            <w:tcW w:w="1468" w:type="dxa"/>
            <w:tcBorders>
              <w:top w:val="single" w:color="auto" w:sz="4" w:space="0"/>
              <w:left w:val="single" w:color="auto" w:sz="4" w:space="0"/>
              <w:bottom w:val="single" w:color="000000" w:sz="4" w:space="0"/>
            </w:tcBorders>
            <w:vAlign w:val="center"/>
          </w:tcPr>
          <w:p>
            <w:pPr>
              <w:jc w:val="center"/>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trPr>
        <w:tc>
          <w:tcPr>
            <w:tcW w:w="953" w:type="dxa"/>
            <w:tcBorders>
              <w:top w:val="single" w:color="auto" w:sz="4" w:space="0"/>
              <w:bottom w:val="single" w:color="000000" w:sz="4" w:space="0"/>
              <w:right w:val="single" w:color="000000" w:sz="4" w:space="0"/>
            </w:tcBorders>
            <w:vAlign w:val="center"/>
          </w:tcPr>
          <w:p>
            <w:pPr>
              <w:jc w:val="center"/>
              <w:rPr>
                <w:sz w:val="28"/>
              </w:rPr>
            </w:pPr>
            <w:r>
              <w:rPr>
                <w:rFonts w:hint="eastAsia"/>
                <w:color w:val="000000"/>
                <w:sz w:val="24"/>
                <w:u w:color="000000"/>
              </w:rPr>
              <w:t>8</w:t>
            </w:r>
          </w:p>
        </w:tc>
        <w:tc>
          <w:tcPr>
            <w:tcW w:w="2578"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双头呆口扳手</w:t>
            </w:r>
          </w:p>
        </w:tc>
        <w:tc>
          <w:tcPr>
            <w:tcW w:w="2137"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22×24</w:t>
            </w:r>
          </w:p>
        </w:tc>
        <w:tc>
          <w:tcPr>
            <w:tcW w:w="1001"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1件</w:t>
            </w:r>
          </w:p>
        </w:tc>
        <w:tc>
          <w:tcPr>
            <w:tcW w:w="1468" w:type="dxa"/>
            <w:tcBorders>
              <w:top w:val="single" w:color="auto" w:sz="4" w:space="0"/>
              <w:left w:val="single" w:color="auto" w:sz="4" w:space="0"/>
              <w:bottom w:val="single" w:color="000000" w:sz="4" w:space="0"/>
            </w:tcBorders>
            <w:vAlign w:val="center"/>
          </w:tcPr>
          <w:p>
            <w:pPr>
              <w:jc w:val="center"/>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trPr>
        <w:tc>
          <w:tcPr>
            <w:tcW w:w="953" w:type="dxa"/>
            <w:tcBorders>
              <w:top w:val="single" w:color="auto" w:sz="4" w:space="0"/>
              <w:bottom w:val="single" w:color="000000" w:sz="4" w:space="0"/>
              <w:right w:val="single" w:color="000000" w:sz="4" w:space="0"/>
            </w:tcBorders>
            <w:vAlign w:val="center"/>
          </w:tcPr>
          <w:p>
            <w:pPr>
              <w:jc w:val="center"/>
              <w:rPr>
                <w:sz w:val="28"/>
              </w:rPr>
            </w:pPr>
            <w:r>
              <w:rPr>
                <w:rFonts w:hint="eastAsia"/>
                <w:color w:val="000000"/>
                <w:sz w:val="24"/>
                <w:u w:color="000000"/>
              </w:rPr>
              <w:t>9</w:t>
            </w:r>
          </w:p>
        </w:tc>
        <w:tc>
          <w:tcPr>
            <w:tcW w:w="2578"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双头呆口扳手</w:t>
            </w:r>
          </w:p>
        </w:tc>
        <w:tc>
          <w:tcPr>
            <w:tcW w:w="2137"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27×30</w:t>
            </w:r>
          </w:p>
        </w:tc>
        <w:tc>
          <w:tcPr>
            <w:tcW w:w="1001"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1件</w:t>
            </w:r>
          </w:p>
        </w:tc>
        <w:tc>
          <w:tcPr>
            <w:tcW w:w="1468" w:type="dxa"/>
            <w:tcBorders>
              <w:top w:val="single" w:color="auto" w:sz="4" w:space="0"/>
              <w:left w:val="single" w:color="auto" w:sz="4" w:space="0"/>
              <w:bottom w:val="single" w:color="000000" w:sz="4" w:space="0"/>
            </w:tcBorders>
            <w:vAlign w:val="center"/>
          </w:tcPr>
          <w:p>
            <w:pPr>
              <w:jc w:val="center"/>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trPr>
        <w:tc>
          <w:tcPr>
            <w:tcW w:w="953" w:type="dxa"/>
            <w:tcBorders>
              <w:top w:val="single" w:color="auto" w:sz="4" w:space="0"/>
              <w:bottom w:val="single" w:color="000000" w:sz="4" w:space="0"/>
              <w:right w:val="single" w:color="000000" w:sz="4" w:space="0"/>
            </w:tcBorders>
            <w:vAlign w:val="center"/>
          </w:tcPr>
          <w:p>
            <w:pPr>
              <w:jc w:val="center"/>
              <w:rPr>
                <w:sz w:val="28"/>
              </w:rPr>
            </w:pPr>
            <w:r>
              <w:rPr>
                <w:color w:val="000000"/>
                <w:sz w:val="24"/>
                <w:u w:color="000000"/>
              </w:rPr>
              <w:t>1</w:t>
            </w:r>
            <w:r>
              <w:rPr>
                <w:rFonts w:hint="eastAsia"/>
                <w:color w:val="000000"/>
                <w:sz w:val="24"/>
                <w:u w:color="000000"/>
              </w:rPr>
              <w:t>0</w:t>
            </w:r>
          </w:p>
        </w:tc>
        <w:tc>
          <w:tcPr>
            <w:tcW w:w="2578"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双头呆口扳手</w:t>
            </w:r>
          </w:p>
        </w:tc>
        <w:tc>
          <w:tcPr>
            <w:tcW w:w="2137"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32×36</w:t>
            </w:r>
          </w:p>
        </w:tc>
        <w:tc>
          <w:tcPr>
            <w:tcW w:w="1001"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1件</w:t>
            </w:r>
          </w:p>
        </w:tc>
        <w:tc>
          <w:tcPr>
            <w:tcW w:w="1468" w:type="dxa"/>
            <w:tcBorders>
              <w:top w:val="single" w:color="auto" w:sz="4" w:space="0"/>
              <w:left w:val="single" w:color="auto" w:sz="4" w:space="0"/>
              <w:bottom w:val="single" w:color="000000" w:sz="4" w:space="0"/>
            </w:tcBorders>
            <w:vAlign w:val="center"/>
          </w:tcPr>
          <w:p>
            <w:pPr>
              <w:jc w:val="center"/>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953" w:type="dxa"/>
            <w:tcBorders>
              <w:top w:val="single" w:color="auto" w:sz="4" w:space="0"/>
              <w:bottom w:val="single" w:color="000000" w:sz="4" w:space="0"/>
              <w:right w:val="single" w:color="000000" w:sz="4" w:space="0"/>
            </w:tcBorders>
            <w:vAlign w:val="center"/>
          </w:tcPr>
          <w:p>
            <w:pPr>
              <w:jc w:val="center"/>
              <w:rPr>
                <w:sz w:val="28"/>
              </w:rPr>
            </w:pPr>
            <w:r>
              <w:rPr>
                <w:color w:val="000000"/>
                <w:sz w:val="24"/>
                <w:u w:color="000000"/>
              </w:rPr>
              <w:t>1</w:t>
            </w:r>
            <w:r>
              <w:rPr>
                <w:rFonts w:hint="eastAsia"/>
                <w:color w:val="000000"/>
                <w:sz w:val="24"/>
                <w:u w:color="000000"/>
              </w:rPr>
              <w:t>1</w:t>
            </w:r>
          </w:p>
        </w:tc>
        <w:tc>
          <w:tcPr>
            <w:tcW w:w="2578"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单头呆口扳手</w:t>
            </w:r>
          </w:p>
        </w:tc>
        <w:tc>
          <w:tcPr>
            <w:tcW w:w="2137"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14</w:t>
            </w:r>
          </w:p>
        </w:tc>
        <w:tc>
          <w:tcPr>
            <w:tcW w:w="1001"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1件</w:t>
            </w:r>
          </w:p>
        </w:tc>
        <w:tc>
          <w:tcPr>
            <w:tcW w:w="1468" w:type="dxa"/>
            <w:tcBorders>
              <w:top w:val="single" w:color="auto" w:sz="4" w:space="0"/>
              <w:left w:val="single" w:color="auto" w:sz="4" w:space="0"/>
              <w:bottom w:val="single" w:color="000000" w:sz="4" w:space="0"/>
            </w:tcBorders>
            <w:vAlign w:val="center"/>
          </w:tcPr>
          <w:p>
            <w:pPr>
              <w:jc w:val="center"/>
              <w:rPr>
                <w:sz w:val="28"/>
              </w:rPr>
            </w:pPr>
            <w:r>
              <w:rPr>
                <w:color w:val="000000"/>
                <w:sz w:val="24"/>
                <w:u w:color="000000"/>
              </w:rPr>
              <w:t>可用11×14代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953" w:type="dxa"/>
            <w:tcBorders>
              <w:top w:val="single" w:color="auto" w:sz="4" w:space="0"/>
              <w:bottom w:val="single" w:color="000000" w:sz="4" w:space="0"/>
              <w:right w:val="single" w:color="000000" w:sz="4" w:space="0"/>
            </w:tcBorders>
            <w:vAlign w:val="center"/>
          </w:tcPr>
          <w:p>
            <w:pPr>
              <w:jc w:val="center"/>
              <w:rPr>
                <w:sz w:val="28"/>
              </w:rPr>
            </w:pPr>
            <w:r>
              <w:rPr>
                <w:color w:val="000000"/>
                <w:sz w:val="24"/>
                <w:u w:color="000000"/>
              </w:rPr>
              <w:t>1</w:t>
            </w:r>
            <w:r>
              <w:rPr>
                <w:rFonts w:hint="eastAsia"/>
                <w:color w:val="000000"/>
                <w:sz w:val="24"/>
                <w:u w:color="000000"/>
              </w:rPr>
              <w:t>2</w:t>
            </w:r>
          </w:p>
        </w:tc>
        <w:tc>
          <w:tcPr>
            <w:tcW w:w="2578"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单头呆口扳手</w:t>
            </w:r>
          </w:p>
        </w:tc>
        <w:tc>
          <w:tcPr>
            <w:tcW w:w="2137"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50</w:t>
            </w:r>
          </w:p>
        </w:tc>
        <w:tc>
          <w:tcPr>
            <w:tcW w:w="1001"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1件</w:t>
            </w:r>
          </w:p>
        </w:tc>
        <w:tc>
          <w:tcPr>
            <w:tcW w:w="1468" w:type="dxa"/>
            <w:tcBorders>
              <w:top w:val="single" w:color="auto" w:sz="4" w:space="0"/>
              <w:left w:val="single" w:color="auto" w:sz="4" w:space="0"/>
              <w:bottom w:val="single" w:color="000000" w:sz="4" w:space="0"/>
            </w:tcBorders>
            <w:vAlign w:val="center"/>
          </w:tcPr>
          <w:p>
            <w:pPr>
              <w:jc w:val="center"/>
              <w:rPr>
                <w:sz w:val="28"/>
              </w:rPr>
            </w:pPr>
            <w:r>
              <w:rPr>
                <w:color w:val="000000"/>
                <w:sz w:val="24"/>
                <w:u w:color="000000"/>
              </w:rPr>
              <w:t>可用50×55代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trPr>
        <w:tc>
          <w:tcPr>
            <w:tcW w:w="953" w:type="dxa"/>
            <w:tcBorders>
              <w:top w:val="single" w:color="auto" w:sz="4" w:space="0"/>
              <w:bottom w:val="single" w:color="000000" w:sz="4" w:space="0"/>
              <w:right w:val="single" w:color="000000" w:sz="4" w:space="0"/>
            </w:tcBorders>
            <w:vAlign w:val="center"/>
          </w:tcPr>
          <w:p>
            <w:pPr>
              <w:jc w:val="center"/>
              <w:rPr>
                <w:sz w:val="28"/>
              </w:rPr>
            </w:pPr>
            <w:r>
              <w:rPr>
                <w:color w:val="000000"/>
                <w:sz w:val="24"/>
                <w:u w:color="000000"/>
              </w:rPr>
              <w:t>1</w:t>
            </w:r>
            <w:r>
              <w:rPr>
                <w:rFonts w:hint="eastAsia"/>
                <w:color w:val="000000"/>
                <w:sz w:val="24"/>
                <w:u w:color="000000"/>
              </w:rPr>
              <w:t>3</w:t>
            </w:r>
          </w:p>
        </w:tc>
        <w:tc>
          <w:tcPr>
            <w:tcW w:w="2578"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内六角扳手</w:t>
            </w:r>
          </w:p>
        </w:tc>
        <w:tc>
          <w:tcPr>
            <w:tcW w:w="2137"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5</w:t>
            </w:r>
            <w:r>
              <w:rPr>
                <w:rFonts w:hint="eastAsia"/>
                <w:color w:val="000000"/>
                <w:sz w:val="24"/>
                <w:u w:color="000000"/>
              </w:rPr>
              <w:t>/6</w:t>
            </w:r>
          </w:p>
        </w:tc>
        <w:tc>
          <w:tcPr>
            <w:tcW w:w="1001"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rFonts w:hint="eastAsia"/>
                <w:color w:val="000000"/>
                <w:sz w:val="24"/>
                <w:u w:color="000000"/>
              </w:rPr>
              <w:t>各</w:t>
            </w:r>
            <w:r>
              <w:rPr>
                <w:color w:val="000000"/>
                <w:sz w:val="24"/>
                <w:u w:color="000000"/>
              </w:rPr>
              <w:t>1件</w:t>
            </w:r>
          </w:p>
        </w:tc>
        <w:tc>
          <w:tcPr>
            <w:tcW w:w="1468" w:type="dxa"/>
            <w:tcBorders>
              <w:top w:val="single" w:color="auto" w:sz="4" w:space="0"/>
              <w:left w:val="single" w:color="auto" w:sz="4" w:space="0"/>
              <w:bottom w:val="single" w:color="000000" w:sz="4" w:space="0"/>
            </w:tcBorders>
            <w:vAlign w:val="center"/>
          </w:tcPr>
          <w:p>
            <w:pPr>
              <w:jc w:val="center"/>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trPr>
        <w:tc>
          <w:tcPr>
            <w:tcW w:w="953" w:type="dxa"/>
            <w:tcBorders>
              <w:top w:val="single" w:color="auto" w:sz="4" w:space="0"/>
              <w:bottom w:val="single" w:color="000000" w:sz="4" w:space="0"/>
              <w:right w:val="single" w:color="000000" w:sz="4" w:space="0"/>
            </w:tcBorders>
            <w:vAlign w:val="center"/>
          </w:tcPr>
          <w:p>
            <w:pPr>
              <w:jc w:val="center"/>
              <w:rPr>
                <w:sz w:val="28"/>
              </w:rPr>
            </w:pPr>
            <w:r>
              <w:rPr>
                <w:color w:val="000000"/>
                <w:sz w:val="24"/>
                <w:u w:color="000000"/>
              </w:rPr>
              <w:t>1</w:t>
            </w:r>
            <w:r>
              <w:rPr>
                <w:rFonts w:hint="eastAsia"/>
                <w:color w:val="000000"/>
                <w:sz w:val="24"/>
                <w:u w:color="000000"/>
              </w:rPr>
              <w:t>4</w:t>
            </w:r>
          </w:p>
        </w:tc>
        <w:tc>
          <w:tcPr>
            <w:tcW w:w="2578"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内六角扳手</w:t>
            </w:r>
          </w:p>
        </w:tc>
        <w:tc>
          <w:tcPr>
            <w:tcW w:w="2137"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8</w:t>
            </w:r>
          </w:p>
        </w:tc>
        <w:tc>
          <w:tcPr>
            <w:tcW w:w="1001"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1件</w:t>
            </w:r>
          </w:p>
        </w:tc>
        <w:tc>
          <w:tcPr>
            <w:tcW w:w="1468" w:type="dxa"/>
            <w:tcBorders>
              <w:top w:val="single" w:color="auto" w:sz="4" w:space="0"/>
              <w:left w:val="single" w:color="auto" w:sz="4" w:space="0"/>
              <w:bottom w:val="single" w:color="000000" w:sz="4" w:space="0"/>
            </w:tcBorders>
            <w:vAlign w:val="center"/>
          </w:tcPr>
          <w:p>
            <w:pPr>
              <w:jc w:val="center"/>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8" w:hRule="atLeast"/>
        </w:trPr>
        <w:tc>
          <w:tcPr>
            <w:tcW w:w="953" w:type="dxa"/>
            <w:tcBorders>
              <w:top w:val="single" w:color="auto" w:sz="4" w:space="0"/>
              <w:bottom w:val="single" w:color="000000" w:sz="4" w:space="0"/>
              <w:right w:val="single" w:color="000000" w:sz="4" w:space="0"/>
            </w:tcBorders>
            <w:vAlign w:val="center"/>
          </w:tcPr>
          <w:p>
            <w:pPr>
              <w:jc w:val="center"/>
              <w:rPr>
                <w:sz w:val="28"/>
              </w:rPr>
            </w:pPr>
            <w:r>
              <w:rPr>
                <w:color w:val="000000"/>
                <w:sz w:val="24"/>
                <w:u w:color="000000"/>
              </w:rPr>
              <w:t>1</w:t>
            </w:r>
            <w:r>
              <w:rPr>
                <w:rFonts w:hint="eastAsia"/>
                <w:color w:val="000000"/>
                <w:sz w:val="24"/>
                <w:u w:color="000000"/>
              </w:rPr>
              <w:t>5</w:t>
            </w:r>
          </w:p>
        </w:tc>
        <w:tc>
          <w:tcPr>
            <w:tcW w:w="2578"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内六角扳手</w:t>
            </w:r>
          </w:p>
        </w:tc>
        <w:tc>
          <w:tcPr>
            <w:tcW w:w="2137"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10</w:t>
            </w:r>
          </w:p>
        </w:tc>
        <w:tc>
          <w:tcPr>
            <w:tcW w:w="1001" w:type="dxa"/>
            <w:tcBorders>
              <w:top w:val="single" w:color="auto" w:sz="4" w:space="0"/>
              <w:left w:val="single" w:color="auto" w:sz="4" w:space="0"/>
              <w:bottom w:val="single" w:color="000000" w:sz="4" w:space="0"/>
              <w:right w:val="single" w:color="000000" w:sz="4" w:space="0"/>
            </w:tcBorders>
            <w:vAlign w:val="center"/>
          </w:tcPr>
          <w:p>
            <w:pPr>
              <w:jc w:val="center"/>
              <w:rPr>
                <w:sz w:val="28"/>
              </w:rPr>
            </w:pPr>
            <w:r>
              <w:rPr>
                <w:color w:val="000000"/>
                <w:sz w:val="24"/>
                <w:u w:color="000000"/>
              </w:rPr>
              <w:t>1件</w:t>
            </w:r>
          </w:p>
        </w:tc>
        <w:tc>
          <w:tcPr>
            <w:tcW w:w="1468" w:type="dxa"/>
            <w:tcBorders>
              <w:top w:val="single" w:color="auto" w:sz="4" w:space="0"/>
              <w:left w:val="single" w:color="auto" w:sz="4" w:space="0"/>
              <w:bottom w:val="single" w:color="000000" w:sz="4" w:space="0"/>
            </w:tcBorders>
            <w:vAlign w:val="center"/>
          </w:tcPr>
          <w:p>
            <w:pPr>
              <w:jc w:val="center"/>
              <w:rPr>
                <w:sz w:val="28"/>
              </w:rPr>
            </w:pPr>
          </w:p>
        </w:tc>
      </w:tr>
    </w:tbl>
    <w:p>
      <w:pPr>
        <w:spacing w:line="360" w:lineRule="auto"/>
        <w:rPr>
          <w:sz w:val="24"/>
        </w:rPr>
      </w:pPr>
    </w:p>
    <w:p>
      <w:pPr>
        <w:spacing w:line="360" w:lineRule="auto"/>
        <w:rPr>
          <w:sz w:val="24"/>
        </w:rPr>
      </w:pPr>
      <w:r>
        <w:rPr>
          <w:rFonts w:hint="eastAsia"/>
          <w:sz w:val="24"/>
        </w:rPr>
        <w:t>2、随机易损件</w:t>
      </w:r>
    </w:p>
    <w:tbl>
      <w:tblPr>
        <w:tblStyle w:val="6"/>
        <w:tblpPr w:leftFromText="180" w:rightFromText="180" w:vertAnchor="text" w:horzAnchor="margin" w:tblpXSpec="center" w:tblpY="15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9"/>
        <w:gridCol w:w="2560"/>
        <w:gridCol w:w="2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2559" w:type="dxa"/>
          </w:tcPr>
          <w:p>
            <w:pPr>
              <w:tabs>
                <w:tab w:val="left" w:pos="780"/>
              </w:tabs>
              <w:spacing w:line="360" w:lineRule="auto"/>
              <w:jc w:val="center"/>
              <w:rPr>
                <w:sz w:val="24"/>
              </w:rPr>
            </w:pPr>
            <w:r>
              <w:rPr>
                <w:rFonts w:hint="eastAsia"/>
                <w:sz w:val="24"/>
              </w:rPr>
              <w:t>件号</w:t>
            </w:r>
          </w:p>
        </w:tc>
        <w:tc>
          <w:tcPr>
            <w:tcW w:w="2560" w:type="dxa"/>
          </w:tcPr>
          <w:p>
            <w:pPr>
              <w:spacing w:line="360" w:lineRule="auto"/>
              <w:jc w:val="center"/>
              <w:rPr>
                <w:sz w:val="24"/>
              </w:rPr>
            </w:pPr>
            <w:r>
              <w:rPr>
                <w:rFonts w:hint="eastAsia"/>
                <w:sz w:val="24"/>
              </w:rPr>
              <w:t>名称</w:t>
            </w:r>
          </w:p>
        </w:tc>
        <w:tc>
          <w:tcPr>
            <w:tcW w:w="2560" w:type="dxa"/>
          </w:tcPr>
          <w:p>
            <w:pPr>
              <w:spacing w:line="360" w:lineRule="auto"/>
              <w:jc w:val="center"/>
              <w:rPr>
                <w:sz w:val="24"/>
              </w:rPr>
            </w:pPr>
            <w:r>
              <w:rPr>
                <w:rFonts w:hint="eastAsia"/>
                <w:sz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559" w:type="dxa"/>
          </w:tcPr>
          <w:p>
            <w:pPr>
              <w:spacing w:line="360" w:lineRule="auto"/>
              <w:jc w:val="center"/>
              <w:rPr>
                <w:sz w:val="24"/>
              </w:rPr>
            </w:pPr>
            <w:r>
              <w:rPr>
                <w:rFonts w:hint="eastAsia"/>
                <w:sz w:val="24"/>
              </w:rPr>
              <w:t>DLXM</w:t>
            </w:r>
          </w:p>
        </w:tc>
        <w:tc>
          <w:tcPr>
            <w:tcW w:w="2560" w:type="dxa"/>
          </w:tcPr>
          <w:p>
            <w:pPr>
              <w:spacing w:line="360" w:lineRule="auto"/>
              <w:jc w:val="center"/>
              <w:rPr>
                <w:sz w:val="24"/>
              </w:rPr>
            </w:pPr>
            <w:r>
              <w:rPr>
                <w:rFonts w:hint="eastAsia"/>
                <w:sz w:val="24"/>
              </w:rPr>
              <w:t>电刷</w:t>
            </w:r>
          </w:p>
        </w:tc>
        <w:tc>
          <w:tcPr>
            <w:tcW w:w="2560" w:type="dxa"/>
          </w:tcPr>
          <w:p>
            <w:pPr>
              <w:spacing w:line="360" w:lineRule="auto"/>
              <w:jc w:val="center"/>
              <w:rPr>
                <w:sz w:val="24"/>
              </w:rPr>
            </w:pPr>
            <w:r>
              <w:rPr>
                <w:rFonts w:hint="eastAsia"/>
                <w:sz w:val="24"/>
              </w:rPr>
              <w:t>2套</w:t>
            </w:r>
          </w:p>
        </w:tc>
      </w:tr>
    </w:tbl>
    <w:p>
      <w:pPr>
        <w:spacing w:line="360" w:lineRule="auto"/>
        <w:rPr>
          <w:sz w:val="24"/>
        </w:rPr>
      </w:pPr>
    </w:p>
    <w:p/>
    <w:p/>
    <w:p/>
    <w:p/>
    <w:p/>
    <w:p/>
    <w:p/>
    <w:p/>
    <w:p/>
    <w:p/>
    <w:p/>
    <w:p/>
    <w:p/>
    <w:p/>
    <w:p/>
    <w:p/>
    <w:p/>
    <w:p/>
    <w:p>
      <w:pPr>
        <w:jc w:val="center"/>
        <w:rPr>
          <w:b/>
          <w:bCs/>
          <w:sz w:val="28"/>
          <w:szCs w:val="28"/>
        </w:rPr>
      </w:pPr>
      <w:r>
        <w:rPr>
          <w:rFonts w:hint="eastAsia"/>
          <w:b/>
          <w:bCs/>
          <w:sz w:val="28"/>
          <w:szCs w:val="28"/>
        </w:rPr>
        <w:t>2、数控线切割机床</w:t>
      </w:r>
    </w:p>
    <w:p>
      <w:pPr>
        <w:widowControl/>
        <w:spacing w:line="540" w:lineRule="atLeast"/>
        <w:jc w:val="center"/>
        <w:rPr>
          <w:rFonts w:ascii="宋体" w:hAnsi="宋体"/>
          <w:b/>
          <w:bCs/>
          <w:kern w:val="0"/>
          <w:sz w:val="44"/>
          <w:szCs w:val="44"/>
        </w:rPr>
      </w:pPr>
      <w:r>
        <w:rPr>
          <w:rFonts w:hint="eastAsia" w:ascii="宋体" w:hAnsi="宋体"/>
          <w:b/>
          <w:bCs/>
          <w:kern w:val="0"/>
          <w:sz w:val="44"/>
          <w:szCs w:val="44"/>
        </w:rPr>
        <w:drawing>
          <wp:inline distT="0" distB="0" distL="0" distR="0">
            <wp:extent cx="3095625" cy="3095625"/>
            <wp:effectExtent l="19050" t="0" r="9525" b="0"/>
            <wp:docPr id="2" name="图片 1" descr="O1CN01eoxizM1MAxD7EmXb5_!!964941395-0-cib.310x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O1CN01eoxizM1MAxD7EmXb5_!!964941395-0-cib.310x310"/>
                    <pic:cNvPicPr>
                      <a:picLocks noChangeAspect="1" noChangeArrowheads="1"/>
                    </pic:cNvPicPr>
                  </pic:nvPicPr>
                  <pic:blipFill>
                    <a:blip r:embed="rId5"/>
                    <a:srcRect/>
                    <a:stretch>
                      <a:fillRect/>
                    </a:stretch>
                  </pic:blipFill>
                  <pic:spPr>
                    <a:xfrm>
                      <a:off x="0" y="0"/>
                      <a:ext cx="3095625" cy="3095625"/>
                    </a:xfrm>
                    <a:prstGeom prst="rect">
                      <a:avLst/>
                    </a:prstGeom>
                    <a:noFill/>
                    <a:ln w="9525">
                      <a:noFill/>
                      <a:miter lim="800000"/>
                      <a:headEnd/>
                      <a:tailEnd/>
                    </a:ln>
                  </pic:spPr>
                </pic:pic>
              </a:graphicData>
            </a:graphic>
          </wp:inline>
        </w:drawing>
      </w:r>
    </w:p>
    <w:p>
      <w:pPr>
        <w:widowControl/>
        <w:spacing w:line="540" w:lineRule="atLeast"/>
        <w:rPr>
          <w:rFonts w:ascii="楷体_GB2312" w:hAnsi="楷体_GB2312" w:eastAsia="楷体_GB2312" w:cs="楷体_GB2312"/>
          <w:b/>
          <w:bCs/>
          <w:kern w:val="0"/>
          <w:sz w:val="48"/>
          <w:szCs w:val="48"/>
        </w:rPr>
      </w:pPr>
      <w:r>
        <w:rPr>
          <w:rFonts w:hint="eastAsia" w:ascii="楷体_GB2312" w:hAnsi="楷体_GB2312" w:eastAsia="楷体_GB2312" w:cs="楷体_GB2312"/>
          <w:b/>
          <w:bCs/>
          <w:kern w:val="0"/>
          <w:sz w:val="48"/>
          <w:szCs w:val="48"/>
        </w:rPr>
        <w:t xml:space="preserve">      </w:t>
      </w:r>
    </w:p>
    <w:p>
      <w:pPr>
        <w:spacing w:line="500" w:lineRule="exact"/>
        <w:rPr>
          <w:sz w:val="24"/>
        </w:rPr>
      </w:pPr>
      <w:r>
        <w:rPr>
          <w:sz w:val="24"/>
        </w:rPr>
        <w:t>型号DK7735</w:t>
      </w:r>
    </w:p>
    <w:p>
      <w:pPr>
        <w:spacing w:line="500" w:lineRule="exact"/>
        <w:rPr>
          <w:sz w:val="24"/>
        </w:rPr>
      </w:pPr>
      <w:r>
        <w:rPr>
          <w:sz w:val="24"/>
        </w:rPr>
        <w:t>工作台面尺寸710X470mm</w:t>
      </w:r>
    </w:p>
    <w:p>
      <w:pPr>
        <w:spacing w:line="500" w:lineRule="exact"/>
        <w:rPr>
          <w:sz w:val="24"/>
        </w:rPr>
      </w:pPr>
      <w:r>
        <w:rPr>
          <w:sz w:val="24"/>
        </w:rPr>
        <w:t>工作油糟尺寸25X25X25X25mm</w:t>
      </w:r>
    </w:p>
    <w:p>
      <w:pPr>
        <w:spacing w:line="500" w:lineRule="exact"/>
        <w:rPr>
          <w:sz w:val="24"/>
        </w:rPr>
      </w:pPr>
      <w:r>
        <w:rPr>
          <w:sz w:val="24"/>
        </w:rPr>
        <w:t>工作台行程（X*Y）350X450mm</w:t>
      </w:r>
    </w:p>
    <w:p>
      <w:pPr>
        <w:spacing w:line="500" w:lineRule="exact"/>
        <w:rPr>
          <w:sz w:val="24"/>
        </w:rPr>
      </w:pPr>
      <w:r>
        <w:rPr>
          <w:sz w:val="24"/>
        </w:rPr>
        <w:t>Z轴行程500mm</w:t>
      </w:r>
    </w:p>
    <w:p>
      <w:pPr>
        <w:spacing w:line="500" w:lineRule="exact"/>
        <w:rPr>
          <w:sz w:val="24"/>
        </w:rPr>
      </w:pPr>
      <w:r>
        <w:rPr>
          <w:sz w:val="24"/>
        </w:rPr>
        <w:t>最大切割厚度500（mm）</w:t>
      </w:r>
    </w:p>
    <w:p>
      <w:pPr>
        <w:spacing w:line="500" w:lineRule="exact"/>
        <w:rPr>
          <w:sz w:val="24"/>
        </w:rPr>
      </w:pPr>
      <w:r>
        <w:rPr>
          <w:sz w:val="24"/>
        </w:rPr>
        <w:t>锥度6度</w:t>
      </w:r>
    </w:p>
    <w:p>
      <w:pPr>
        <w:spacing w:line="500" w:lineRule="exact"/>
        <w:rPr>
          <w:sz w:val="24"/>
        </w:rPr>
      </w:pPr>
      <w:r>
        <w:rPr>
          <w:sz w:val="24"/>
        </w:rPr>
        <w:t>最大承重400kg</w:t>
      </w:r>
    </w:p>
    <w:p>
      <w:pPr>
        <w:spacing w:line="500" w:lineRule="exact"/>
        <w:rPr>
          <w:sz w:val="24"/>
        </w:rPr>
      </w:pPr>
      <w:r>
        <w:rPr>
          <w:sz w:val="24"/>
        </w:rPr>
        <w:t>主机重量1200kg</w:t>
      </w:r>
    </w:p>
    <w:p>
      <w:pPr>
        <w:spacing w:line="500" w:lineRule="exact"/>
        <w:rPr>
          <w:sz w:val="24"/>
        </w:rPr>
      </w:pPr>
      <w:r>
        <w:rPr>
          <w:sz w:val="24"/>
        </w:rPr>
        <w:t>主机装箱尺寸1600X1400X1500mm</w:t>
      </w:r>
    </w:p>
    <w:p>
      <w:pPr>
        <w:spacing w:line="500" w:lineRule="exact"/>
        <w:rPr>
          <w:sz w:val="24"/>
        </w:rPr>
      </w:pPr>
      <w:r>
        <w:rPr>
          <w:sz w:val="24"/>
        </w:rPr>
        <w:t>最大加工速度160（mm/min）</w:t>
      </w:r>
    </w:p>
    <w:p>
      <w:pPr>
        <w:spacing w:line="500" w:lineRule="exact"/>
        <w:rPr>
          <w:sz w:val="24"/>
        </w:rPr>
      </w:pPr>
      <w:r>
        <w:rPr>
          <w:sz w:val="24"/>
        </w:rPr>
        <w:t>最大加工电流8（A）</w:t>
      </w:r>
    </w:p>
    <w:p/>
    <w:p/>
    <w:p/>
    <w:p/>
    <w:p/>
    <w:p/>
    <w:p>
      <w:pPr>
        <w:jc w:val="center"/>
        <w:rPr>
          <w:b/>
          <w:bCs/>
          <w:sz w:val="28"/>
          <w:szCs w:val="28"/>
        </w:rPr>
      </w:pPr>
      <w:r>
        <w:rPr>
          <w:rFonts w:hint="eastAsia"/>
          <w:b/>
          <w:bCs/>
          <w:sz w:val="28"/>
          <w:szCs w:val="28"/>
        </w:rPr>
        <w:t>3、空压机</w:t>
      </w:r>
    </w:p>
    <w:p/>
    <w:p>
      <w:pPr>
        <w:jc w:val="center"/>
        <w:rPr>
          <w:rFonts w:hint="eastAsia"/>
          <w:b/>
          <w:bCs/>
          <w:sz w:val="28"/>
          <w:szCs w:val="28"/>
        </w:rPr>
      </w:pPr>
      <w:r>
        <w:drawing>
          <wp:inline distT="0" distB="0" distL="0" distR="0">
            <wp:extent cx="5734685" cy="3515995"/>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noChangeArrowheads="1"/>
                    </pic:cNvPicPr>
                  </pic:nvPicPr>
                  <pic:blipFill>
                    <a:blip r:embed="rId6"/>
                    <a:srcRect b="23108"/>
                    <a:stretch>
                      <a:fillRect/>
                    </a:stretch>
                  </pic:blipFill>
                  <pic:spPr>
                    <a:xfrm>
                      <a:off x="0" y="0"/>
                      <a:ext cx="5734685" cy="3515995"/>
                    </a:xfrm>
                    <a:prstGeom prst="rect">
                      <a:avLst/>
                    </a:prstGeom>
                    <a:noFill/>
                  </pic:spPr>
                </pic:pic>
              </a:graphicData>
            </a:graphic>
          </wp:inline>
        </w:drawing>
      </w:r>
      <w:r>
        <w:rPr>
          <w:rFonts w:hint="eastAsia"/>
          <w:b/>
          <w:bCs/>
          <w:sz w:val="28"/>
          <w:szCs w:val="28"/>
        </w:rPr>
        <w:t>3、类似型号空压机</w:t>
      </w:r>
    </w:p>
    <w:tbl>
      <w:tblPr>
        <w:tblStyle w:val="6"/>
        <w:tblW w:w="0" w:type="auto"/>
        <w:tblInd w:w="2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00"/>
        <w:gridCol w:w="4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4526" w:type="dxa"/>
            <w:noWrap w:val="0"/>
            <w:vAlign w:val="center"/>
          </w:tcPr>
          <w:p>
            <w:pPr>
              <w:tabs>
                <w:tab w:val="left" w:pos="0"/>
              </w:tabs>
              <w:rPr>
                <w:rFonts w:hint="eastAsia"/>
                <w:sz w:val="24"/>
              </w:rPr>
            </w:pPr>
            <w:r>
              <w:rPr>
                <w:rFonts w:hint="eastAsia"/>
                <w:sz w:val="24"/>
              </w:rPr>
              <w:t xml:space="preserve">螺杆组   </w:t>
            </w:r>
          </w:p>
        </w:tc>
        <w:tc>
          <w:tcPr>
            <w:tcW w:w="4521" w:type="dxa"/>
            <w:noWrap w:val="0"/>
            <w:vAlign w:val="center"/>
          </w:tcPr>
          <w:p>
            <w:pPr>
              <w:tabs>
                <w:tab w:val="left" w:pos="0"/>
              </w:tabs>
              <w:rPr>
                <w:rFonts w:hint="eastAsia"/>
                <w:sz w:val="24"/>
              </w:rPr>
            </w:pPr>
            <w:r>
              <w:rPr>
                <w:rFonts w:hint="eastAsia"/>
                <w:sz w:val="24"/>
              </w:rPr>
              <w:t>5：6齿形转子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6" w:type="dxa"/>
            <w:noWrap w:val="0"/>
            <w:vAlign w:val="center"/>
          </w:tcPr>
          <w:p>
            <w:pPr>
              <w:tabs>
                <w:tab w:val="left" w:pos="0"/>
              </w:tabs>
              <w:rPr>
                <w:rFonts w:hint="eastAsia"/>
                <w:sz w:val="24"/>
              </w:rPr>
            </w:pPr>
            <w:r>
              <w:rPr>
                <w:rFonts w:hint="eastAsia"/>
                <w:sz w:val="24"/>
              </w:rPr>
              <w:t>压缩方式</w:t>
            </w:r>
          </w:p>
        </w:tc>
        <w:tc>
          <w:tcPr>
            <w:tcW w:w="4521" w:type="dxa"/>
            <w:noWrap w:val="0"/>
            <w:vAlign w:val="center"/>
          </w:tcPr>
          <w:p>
            <w:pPr>
              <w:tabs>
                <w:tab w:val="left" w:pos="0"/>
              </w:tabs>
              <w:rPr>
                <w:rFonts w:hint="eastAsia"/>
                <w:sz w:val="24"/>
              </w:rPr>
            </w:pPr>
            <w:r>
              <w:rPr>
                <w:rFonts w:hint="eastAsia"/>
                <w:sz w:val="24"/>
              </w:rPr>
              <w:t>连续，单级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6" w:type="dxa"/>
            <w:noWrap w:val="0"/>
            <w:vAlign w:val="center"/>
          </w:tcPr>
          <w:p>
            <w:pPr>
              <w:tabs>
                <w:tab w:val="left" w:pos="0"/>
              </w:tabs>
              <w:rPr>
                <w:rFonts w:hint="eastAsia"/>
                <w:sz w:val="24"/>
              </w:rPr>
            </w:pPr>
            <w:r>
              <w:rPr>
                <w:rFonts w:hint="eastAsia"/>
                <w:sz w:val="24"/>
              </w:rPr>
              <w:t>压缩空气出口压力</w:t>
            </w:r>
          </w:p>
        </w:tc>
        <w:tc>
          <w:tcPr>
            <w:tcW w:w="4521" w:type="dxa"/>
            <w:noWrap w:val="0"/>
            <w:vAlign w:val="center"/>
          </w:tcPr>
          <w:p>
            <w:pPr>
              <w:tabs>
                <w:tab w:val="left" w:pos="0"/>
              </w:tabs>
              <w:rPr>
                <w:rFonts w:hint="eastAsia"/>
                <w:sz w:val="24"/>
              </w:rPr>
            </w:pPr>
            <w:r>
              <w:rPr>
                <w:rFonts w:hint="eastAsia"/>
                <w:sz w:val="24"/>
              </w:rPr>
              <w:t>P</w:t>
            </w:r>
            <w:r>
              <w:rPr>
                <w:rFonts w:hint="eastAsia"/>
                <w:sz w:val="24"/>
                <w:vertAlign w:val="subscript"/>
              </w:rPr>
              <w:t>2</w:t>
            </w:r>
            <w:r>
              <w:rPr>
                <w:rFonts w:hint="eastAsia"/>
                <w:sz w:val="24"/>
              </w:rPr>
              <w:t>=0.</w:t>
            </w:r>
            <w:r>
              <w:rPr>
                <w:sz w:val="24"/>
              </w:rPr>
              <w:t>8</w:t>
            </w:r>
            <w:r>
              <w:rPr>
                <w:rFonts w:hint="eastAsia"/>
                <w:sz w:val="24"/>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6" w:type="dxa"/>
            <w:noWrap w:val="0"/>
            <w:vAlign w:val="center"/>
          </w:tcPr>
          <w:p>
            <w:pPr>
              <w:tabs>
                <w:tab w:val="left" w:pos="0"/>
              </w:tabs>
              <w:rPr>
                <w:rFonts w:hint="eastAsia"/>
                <w:sz w:val="24"/>
              </w:rPr>
            </w:pPr>
            <w:r>
              <w:rPr>
                <w:rFonts w:hint="eastAsia"/>
                <w:sz w:val="24"/>
              </w:rPr>
              <w:t>冷却方式</w:t>
            </w:r>
          </w:p>
        </w:tc>
        <w:tc>
          <w:tcPr>
            <w:tcW w:w="4521" w:type="dxa"/>
            <w:noWrap w:val="0"/>
            <w:vAlign w:val="center"/>
          </w:tcPr>
          <w:p>
            <w:pPr>
              <w:tabs>
                <w:tab w:val="left" w:pos="0"/>
              </w:tabs>
              <w:rPr>
                <w:rFonts w:hint="eastAsia"/>
                <w:sz w:val="24"/>
              </w:rPr>
            </w:pPr>
            <w:r>
              <w:rPr>
                <w:rFonts w:hint="eastAsia"/>
                <w:sz w:val="24"/>
              </w:rPr>
              <w:t>风冷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6" w:type="dxa"/>
            <w:noWrap w:val="0"/>
            <w:vAlign w:val="center"/>
          </w:tcPr>
          <w:p>
            <w:pPr>
              <w:tabs>
                <w:tab w:val="left" w:pos="0"/>
              </w:tabs>
              <w:rPr>
                <w:rFonts w:hint="eastAsia"/>
                <w:sz w:val="24"/>
              </w:rPr>
            </w:pPr>
            <w:r>
              <w:rPr>
                <w:rFonts w:hint="eastAsia"/>
                <w:sz w:val="24"/>
              </w:rPr>
              <w:t>压缩空气出口温度</w:t>
            </w:r>
          </w:p>
        </w:tc>
        <w:tc>
          <w:tcPr>
            <w:tcW w:w="4521" w:type="dxa"/>
            <w:noWrap w:val="0"/>
            <w:vAlign w:val="center"/>
          </w:tcPr>
          <w:p>
            <w:pPr>
              <w:tabs>
                <w:tab w:val="left" w:pos="0"/>
              </w:tabs>
              <w:rPr>
                <w:rFonts w:hint="eastAsia"/>
                <w:sz w:val="24"/>
              </w:rPr>
            </w:pPr>
            <w:r>
              <w:rPr>
                <w:rFonts w:hint="eastAsia"/>
                <w:sz w:val="24"/>
              </w:rPr>
              <w:t>比环境温度高10℃～15℃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6" w:type="dxa"/>
            <w:noWrap w:val="0"/>
            <w:vAlign w:val="center"/>
          </w:tcPr>
          <w:p>
            <w:pPr>
              <w:tabs>
                <w:tab w:val="left" w:pos="0"/>
              </w:tabs>
              <w:rPr>
                <w:rFonts w:hint="eastAsia"/>
                <w:sz w:val="24"/>
              </w:rPr>
            </w:pPr>
            <w:r>
              <w:rPr>
                <w:rFonts w:hint="eastAsia"/>
                <w:sz w:val="24"/>
              </w:rPr>
              <w:t>润滑油量</w:t>
            </w:r>
          </w:p>
        </w:tc>
        <w:tc>
          <w:tcPr>
            <w:tcW w:w="4521" w:type="dxa"/>
            <w:noWrap w:val="0"/>
            <w:vAlign w:val="center"/>
          </w:tcPr>
          <w:p>
            <w:pPr>
              <w:tabs>
                <w:tab w:val="left" w:pos="0"/>
              </w:tabs>
              <w:rPr>
                <w:rFonts w:hint="eastAsia"/>
                <w:sz w:val="24"/>
              </w:rPr>
            </w:pPr>
            <w:r>
              <w:rPr>
                <w:rFonts w:hint="eastAsia"/>
                <w:sz w:val="24"/>
              </w:rPr>
              <w:t>约10升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6" w:type="dxa"/>
            <w:noWrap w:val="0"/>
            <w:vAlign w:val="center"/>
          </w:tcPr>
          <w:p>
            <w:pPr>
              <w:tabs>
                <w:tab w:val="left" w:pos="0"/>
              </w:tabs>
              <w:rPr>
                <w:rFonts w:hint="eastAsia"/>
                <w:sz w:val="24"/>
              </w:rPr>
            </w:pPr>
            <w:r>
              <w:rPr>
                <w:rFonts w:hint="eastAsia"/>
                <w:sz w:val="24"/>
              </w:rPr>
              <w:t>电机转速</w:t>
            </w:r>
          </w:p>
        </w:tc>
        <w:tc>
          <w:tcPr>
            <w:tcW w:w="4521" w:type="dxa"/>
            <w:noWrap w:val="0"/>
            <w:vAlign w:val="center"/>
          </w:tcPr>
          <w:p>
            <w:pPr>
              <w:tabs>
                <w:tab w:val="left" w:pos="0"/>
              </w:tabs>
              <w:rPr>
                <w:rFonts w:hint="eastAsia"/>
                <w:sz w:val="24"/>
              </w:rPr>
            </w:pPr>
            <w:r>
              <w:rPr>
                <w:rFonts w:hint="eastAsia"/>
                <w:sz w:val="24"/>
              </w:rPr>
              <w:t>N=4200r/min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6" w:type="dxa"/>
            <w:noWrap w:val="0"/>
            <w:vAlign w:val="center"/>
          </w:tcPr>
          <w:p>
            <w:pPr>
              <w:tabs>
                <w:tab w:val="left" w:pos="0"/>
              </w:tabs>
              <w:rPr>
                <w:rFonts w:hint="eastAsia"/>
                <w:sz w:val="24"/>
              </w:rPr>
            </w:pPr>
            <w:r>
              <w:rPr>
                <w:rFonts w:hint="eastAsia"/>
                <w:sz w:val="24"/>
              </w:rPr>
              <w:t>额定功率</w:t>
            </w:r>
          </w:p>
        </w:tc>
        <w:tc>
          <w:tcPr>
            <w:tcW w:w="4521" w:type="dxa"/>
            <w:noWrap w:val="0"/>
            <w:vAlign w:val="center"/>
          </w:tcPr>
          <w:p>
            <w:pPr>
              <w:tabs>
                <w:tab w:val="left" w:pos="0"/>
              </w:tabs>
              <w:rPr>
                <w:rFonts w:hint="eastAsia"/>
                <w:sz w:val="24"/>
              </w:rPr>
            </w:pPr>
            <w:r>
              <w:rPr>
                <w:rFonts w:hint="eastAsia"/>
                <w:sz w:val="24"/>
              </w:rPr>
              <w:t>15kW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6" w:type="dxa"/>
            <w:noWrap w:val="0"/>
            <w:vAlign w:val="center"/>
          </w:tcPr>
          <w:p>
            <w:pPr>
              <w:tabs>
                <w:tab w:val="left" w:pos="0"/>
              </w:tabs>
              <w:rPr>
                <w:rFonts w:hint="eastAsia"/>
                <w:sz w:val="24"/>
              </w:rPr>
            </w:pPr>
            <w:r>
              <w:rPr>
                <w:rFonts w:hint="eastAsia"/>
                <w:sz w:val="24"/>
              </w:rPr>
              <w:t>排气量</w:t>
            </w:r>
          </w:p>
        </w:tc>
        <w:tc>
          <w:tcPr>
            <w:tcW w:w="4521" w:type="dxa"/>
            <w:noWrap w:val="0"/>
            <w:vAlign w:val="center"/>
          </w:tcPr>
          <w:p>
            <w:pPr>
              <w:tabs>
                <w:tab w:val="left" w:pos="0"/>
              </w:tabs>
              <w:rPr>
                <w:rFonts w:hint="eastAsia"/>
                <w:sz w:val="24"/>
              </w:rPr>
            </w:pPr>
            <w:r>
              <w:rPr>
                <w:rFonts w:hint="eastAsia"/>
                <w:sz w:val="24"/>
              </w:rPr>
              <w:t>V=2.35m</w:t>
            </w:r>
            <w:r>
              <w:rPr>
                <w:rFonts w:hint="eastAsia"/>
                <w:sz w:val="24"/>
                <w:vertAlign w:val="superscript"/>
              </w:rPr>
              <w:t>3</w:t>
            </w:r>
            <w:r>
              <w:rPr>
                <w:rFonts w:hint="eastAsia"/>
                <w:sz w:val="24"/>
              </w:rPr>
              <w:t>/min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6" w:type="dxa"/>
            <w:noWrap w:val="0"/>
            <w:vAlign w:val="center"/>
          </w:tcPr>
          <w:p>
            <w:pPr>
              <w:tabs>
                <w:tab w:val="left" w:pos="0"/>
              </w:tabs>
              <w:rPr>
                <w:rFonts w:hint="eastAsia"/>
                <w:sz w:val="24"/>
              </w:rPr>
            </w:pPr>
            <w:r>
              <w:rPr>
                <w:rFonts w:hint="eastAsia"/>
                <w:sz w:val="24"/>
              </w:rPr>
              <w:t>工作重量</w:t>
            </w:r>
          </w:p>
        </w:tc>
        <w:tc>
          <w:tcPr>
            <w:tcW w:w="4521" w:type="dxa"/>
            <w:noWrap w:val="0"/>
            <w:vAlign w:val="center"/>
          </w:tcPr>
          <w:p>
            <w:pPr>
              <w:tabs>
                <w:tab w:val="left" w:pos="0"/>
              </w:tabs>
              <w:rPr>
                <w:rFonts w:hint="eastAsia"/>
                <w:sz w:val="24"/>
              </w:rPr>
            </w:pPr>
            <w:r>
              <w:rPr>
                <w:rFonts w:hint="eastAsia"/>
                <w:sz w:val="24"/>
              </w:rPr>
              <w:t>约220公斤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6" w:type="dxa"/>
            <w:noWrap w:val="0"/>
            <w:vAlign w:val="center"/>
          </w:tcPr>
          <w:p>
            <w:pPr>
              <w:tabs>
                <w:tab w:val="left" w:pos="0"/>
              </w:tabs>
              <w:rPr>
                <w:rFonts w:hint="eastAsia"/>
                <w:sz w:val="24"/>
              </w:rPr>
            </w:pPr>
            <w:r>
              <w:rPr>
                <w:rFonts w:hint="eastAsia"/>
                <w:sz w:val="24"/>
              </w:rPr>
              <w:t>空气温度上限</w:t>
            </w:r>
          </w:p>
        </w:tc>
        <w:tc>
          <w:tcPr>
            <w:tcW w:w="4521" w:type="dxa"/>
            <w:noWrap w:val="0"/>
            <w:vAlign w:val="center"/>
          </w:tcPr>
          <w:p>
            <w:pPr>
              <w:tabs>
                <w:tab w:val="left" w:pos="0"/>
              </w:tabs>
              <w:rPr>
                <w:rFonts w:hint="eastAsia"/>
                <w:sz w:val="24"/>
              </w:rPr>
            </w:pPr>
            <w:r>
              <w:rPr>
                <w:rFonts w:hint="eastAsia"/>
                <w:sz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6" w:type="dxa"/>
            <w:noWrap w:val="0"/>
            <w:vAlign w:val="center"/>
          </w:tcPr>
          <w:p>
            <w:pPr>
              <w:tabs>
                <w:tab w:val="left" w:pos="0"/>
              </w:tabs>
              <w:rPr>
                <w:rFonts w:hint="eastAsia"/>
                <w:sz w:val="24"/>
              </w:rPr>
            </w:pPr>
            <w:r>
              <w:rPr>
                <w:rFonts w:hint="eastAsia"/>
                <w:sz w:val="24"/>
              </w:rPr>
              <w:t>空气温度下限</w:t>
            </w:r>
          </w:p>
        </w:tc>
        <w:tc>
          <w:tcPr>
            <w:tcW w:w="4521" w:type="dxa"/>
            <w:noWrap w:val="0"/>
            <w:vAlign w:val="center"/>
          </w:tcPr>
          <w:p>
            <w:pPr>
              <w:tabs>
                <w:tab w:val="left" w:pos="0"/>
              </w:tabs>
              <w:rPr>
                <w:rFonts w:hint="eastAsia"/>
                <w:sz w:val="24"/>
              </w:rPr>
            </w:pPr>
            <w:r>
              <w:rPr>
                <w:rFonts w:hint="eastAsia"/>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6" w:type="dxa"/>
            <w:noWrap w:val="0"/>
            <w:vAlign w:val="center"/>
          </w:tcPr>
          <w:p>
            <w:pPr>
              <w:tabs>
                <w:tab w:val="left" w:pos="0"/>
              </w:tabs>
              <w:rPr>
                <w:rFonts w:hint="eastAsia"/>
                <w:sz w:val="24"/>
              </w:rPr>
            </w:pPr>
            <w:r>
              <w:rPr>
                <w:rFonts w:hint="eastAsia"/>
                <w:sz w:val="24"/>
              </w:rPr>
              <w:t>耗油量</w:t>
            </w:r>
          </w:p>
        </w:tc>
        <w:tc>
          <w:tcPr>
            <w:tcW w:w="4521" w:type="dxa"/>
            <w:noWrap w:val="0"/>
            <w:vAlign w:val="center"/>
          </w:tcPr>
          <w:p>
            <w:pPr>
              <w:tabs>
                <w:tab w:val="left" w:pos="0"/>
              </w:tabs>
              <w:rPr>
                <w:rFonts w:hint="eastAsia"/>
                <w:sz w:val="24"/>
              </w:rPr>
            </w:pPr>
            <w:r>
              <w:rPr>
                <w:rFonts w:hint="eastAsia"/>
                <w:sz w:val="24"/>
              </w:rPr>
              <w:t>排气含油量小于3PPM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6" w:type="dxa"/>
            <w:noWrap w:val="0"/>
            <w:vAlign w:val="center"/>
          </w:tcPr>
          <w:p>
            <w:pPr>
              <w:tabs>
                <w:tab w:val="left" w:pos="0"/>
              </w:tabs>
              <w:rPr>
                <w:rFonts w:hint="eastAsia"/>
                <w:sz w:val="24"/>
              </w:rPr>
            </w:pPr>
            <w:r>
              <w:rPr>
                <w:rFonts w:hint="eastAsia"/>
                <w:sz w:val="24"/>
              </w:rPr>
              <w:t>噪声</w:t>
            </w:r>
          </w:p>
        </w:tc>
        <w:tc>
          <w:tcPr>
            <w:tcW w:w="4521" w:type="dxa"/>
            <w:noWrap w:val="0"/>
            <w:vAlign w:val="center"/>
          </w:tcPr>
          <w:p>
            <w:pPr>
              <w:tabs>
                <w:tab w:val="left" w:pos="0"/>
              </w:tabs>
              <w:rPr>
                <w:rFonts w:hint="eastAsia"/>
                <w:sz w:val="24"/>
              </w:rPr>
            </w:pPr>
            <w:r>
              <w:rPr>
                <w:rFonts w:hint="eastAsia"/>
                <w:sz w:val="24"/>
              </w:rPr>
              <w:t xml:space="preserve"> 73dB(A)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6" w:type="dxa"/>
            <w:noWrap w:val="0"/>
            <w:vAlign w:val="center"/>
          </w:tcPr>
          <w:p>
            <w:pPr>
              <w:tabs>
                <w:tab w:val="left" w:pos="0"/>
              </w:tabs>
              <w:rPr>
                <w:rFonts w:hint="eastAsia"/>
                <w:sz w:val="24"/>
              </w:rPr>
            </w:pPr>
            <w:r>
              <w:rPr>
                <w:rFonts w:hint="eastAsia"/>
                <w:sz w:val="24"/>
              </w:rPr>
              <w:t>外型尺寸（长×宽×高）（mm）</w:t>
            </w:r>
          </w:p>
        </w:tc>
        <w:tc>
          <w:tcPr>
            <w:tcW w:w="4521" w:type="dxa"/>
            <w:noWrap w:val="0"/>
            <w:vAlign w:val="center"/>
          </w:tcPr>
          <w:p>
            <w:pPr>
              <w:tabs>
                <w:tab w:val="left" w:pos="0"/>
              </w:tabs>
              <w:rPr>
                <w:rFonts w:hint="eastAsia"/>
                <w:sz w:val="24"/>
              </w:rPr>
            </w:pPr>
            <w:r>
              <w:rPr>
                <w:rFonts w:hint="eastAsia"/>
                <w:sz w:val="24"/>
              </w:rPr>
              <w:t>1000</w:t>
            </w:r>
            <w:r>
              <w:rPr>
                <w:sz w:val="24"/>
              </w:rPr>
              <w:t>×</w:t>
            </w:r>
            <w:r>
              <w:rPr>
                <w:rFonts w:hint="eastAsia"/>
                <w:sz w:val="24"/>
              </w:rPr>
              <w:t>67</w:t>
            </w:r>
            <w:r>
              <w:rPr>
                <w:sz w:val="24"/>
              </w:rPr>
              <w:t>0×</w:t>
            </w:r>
            <w:r>
              <w:rPr>
                <w:rFonts w:hint="eastAsia"/>
                <w:sz w:val="24"/>
              </w:rPr>
              <w:t>1090</w:t>
            </w:r>
          </w:p>
        </w:tc>
      </w:tr>
    </w:tbl>
    <w:p>
      <w:pPr>
        <w:rPr>
          <w:rFonts w:hint="eastAsia"/>
          <w:lang w:val="en-US" w:eastAsia="zh-CN"/>
        </w:rPr>
      </w:pPr>
    </w:p>
    <w:p>
      <w:pPr>
        <w:rPr>
          <w:rFonts w:hint="default" w:eastAsia="宋体"/>
          <w:lang w:val="en-US" w:eastAsia="zh-CN"/>
        </w:rPr>
      </w:pPr>
      <w:r>
        <w:rPr>
          <w:rFonts w:hint="eastAsia"/>
          <w:lang w:val="en-US" w:eastAsia="zh-CN"/>
        </w:rPr>
        <w:t>注：</w:t>
      </w:r>
      <w:r>
        <w:rPr>
          <w:rFonts w:hint="eastAsia"/>
          <w:sz w:val="24"/>
          <w:lang w:val="en-US" w:eastAsia="zh-CN"/>
        </w:rPr>
        <w:t>含储气罐、冷干机、过滤器、输气管铺设材料、施工安装。</w:t>
      </w:r>
    </w:p>
    <w:p/>
    <w:p>
      <w:pPr>
        <w:numPr>
          <w:ilvl w:val="0"/>
          <w:numId w:val="1"/>
        </w:numPr>
        <w:jc w:val="center"/>
        <w:rPr>
          <w:b/>
          <w:bCs/>
          <w:sz w:val="28"/>
          <w:szCs w:val="28"/>
        </w:rPr>
      </w:pPr>
      <w:r>
        <w:rPr>
          <w:rFonts w:hint="eastAsia"/>
          <w:b/>
          <w:bCs/>
          <w:sz w:val="28"/>
          <w:szCs w:val="28"/>
        </w:rPr>
        <w:t>手动液压地牛</w:t>
      </w:r>
    </w:p>
    <w:p>
      <w:pPr>
        <w:rPr>
          <w:b/>
          <w:bCs/>
          <w:sz w:val="28"/>
          <w:szCs w:val="28"/>
        </w:rPr>
      </w:pPr>
      <w:r>
        <w:drawing>
          <wp:inline distT="0" distB="0" distL="0" distR="0">
            <wp:extent cx="5200650" cy="4695825"/>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7"/>
                    <a:srcRect/>
                    <a:stretch>
                      <a:fillRect/>
                    </a:stretch>
                  </pic:blipFill>
                  <pic:spPr>
                    <a:xfrm>
                      <a:off x="0" y="0"/>
                      <a:ext cx="5200650" cy="4695825"/>
                    </a:xfrm>
                    <a:prstGeom prst="rect">
                      <a:avLst/>
                    </a:prstGeom>
                    <a:noFill/>
                    <a:ln w="9525">
                      <a:noFill/>
                      <a:miter lim="800000"/>
                      <a:headEnd/>
                      <a:tailEnd/>
                    </a:ln>
                  </pic:spPr>
                </pic:pic>
              </a:graphicData>
            </a:graphic>
          </wp:inline>
        </w:drawing>
      </w:r>
    </w:p>
    <w:p>
      <w:pPr>
        <w:rPr>
          <w:b/>
          <w:bCs/>
          <w:sz w:val="28"/>
          <w:szCs w:val="28"/>
        </w:rPr>
      </w:pPr>
    </w:p>
    <w:p>
      <w:pPr>
        <w:rPr>
          <w:b/>
          <w:sz w:val="32"/>
          <w:szCs w:val="32"/>
        </w:rPr>
        <w:sectPr>
          <w:pgSz w:w="11906" w:h="16838"/>
          <w:pgMar w:top="1440" w:right="1800" w:bottom="1440" w:left="1800" w:header="851" w:footer="992" w:gutter="0"/>
          <w:cols w:space="425" w:num="1"/>
          <w:docGrid w:type="lines" w:linePitch="312" w:charSpace="0"/>
        </w:sectPr>
      </w:pPr>
    </w:p>
    <w:p>
      <w:pPr>
        <w:spacing w:line="324" w:lineRule="auto"/>
        <w:rPr>
          <w:b/>
          <w:sz w:val="24"/>
        </w:rPr>
      </w:pPr>
      <w:r>
        <w:rPr>
          <w:sz w:val="21"/>
        </w:rPr>
        <mc:AlternateContent>
          <mc:Choice Requires="wps">
            <w:drawing>
              <wp:anchor distT="0" distB="0" distL="114300" distR="114300" simplePos="0" relativeHeight="251681792" behindDoc="0" locked="0" layoutInCell="1" allowOverlap="1">
                <wp:simplePos x="0" y="0"/>
                <wp:positionH relativeFrom="column">
                  <wp:posOffset>7778115</wp:posOffset>
                </wp:positionH>
                <wp:positionV relativeFrom="paragraph">
                  <wp:posOffset>-78105</wp:posOffset>
                </wp:positionV>
                <wp:extent cx="914400" cy="487045"/>
                <wp:effectExtent l="4445" t="4445" r="14605" b="22860"/>
                <wp:wrapNone/>
                <wp:docPr id="30" name="文本框 30"/>
                <wp:cNvGraphicFramePr/>
                <a:graphic xmlns:a="http://schemas.openxmlformats.org/drawingml/2006/main">
                  <a:graphicData uri="http://schemas.microsoft.com/office/word/2010/wordprocessingShape">
                    <wps:wsp>
                      <wps:cNvSpPr txBox="1"/>
                      <wps:spPr>
                        <a:xfrm>
                          <a:off x="0" y="0"/>
                          <a:ext cx="914400" cy="487045"/>
                        </a:xfrm>
                        <a:prstGeom prst="rect">
                          <a:avLst/>
                        </a:prstGeom>
                        <a:solidFill>
                          <a:srgbClr val="FFFFFF"/>
                        </a:solidFill>
                        <a:ln w="6350">
                          <a:solidFill>
                            <a:prstClr val="black"/>
                          </a:solidFill>
                        </a:ln>
                        <a:effectLst/>
                      </wps:spPr>
                      <wps:txbx>
                        <w:txbxContent>
                          <w:p>
                            <w:r>
                              <w:rPr>
                                <w:rFonts w:hint="eastAsia"/>
                                <w:b/>
                                <w:szCs w:val="21"/>
                                <w:lang w:val="en-US" w:eastAsia="zh-CN"/>
                              </w:rPr>
                              <w:t xml:space="preserve"> 分支管线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2.45pt;margin-top:-6.15pt;height:38.35pt;width:72pt;z-index:251681792;mso-width-relative:page;mso-height-relative:page;" fillcolor="#FFFFFF" filled="t" stroked="t" coordsize="21600,21600" o:gfxdata="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v&#10;bi+h2AAAAAwBAAAPAAAAAAAAAAEAIAAAACIAAABkcnMvZG93bnJldi54bWxQSwECFAAUAAAACACH&#10;TuJA7PGpcF0CAADGBAAADgAAAAAAAAABACAAAAAnAQAAZHJzL2Uyb0RvYy54bWxQSwUGAAAAAAYA&#10;BgBZAQAA9gUAAAAA&#10;">
                <v:fill on="t" focussize="0,0"/>
                <v:stroke weight="0.5pt" color="#000000" joinstyle="round"/>
                <v:imagedata o:title=""/>
                <o:lock v:ext="edit" aspectratio="f"/>
                <v:textbox>
                  <w:txbxContent>
                    <w:p>
                      <w:r>
                        <w:rPr>
                          <w:rFonts w:hint="eastAsia"/>
                          <w:b/>
                          <w:szCs w:val="21"/>
                          <w:lang w:val="en-US" w:eastAsia="zh-CN"/>
                        </w:rPr>
                        <w:t xml:space="preserve"> 分支管线</w:t>
                      </w:r>
                    </w:p>
                  </w:txbxContent>
                </v:textbox>
              </v:shape>
            </w:pict>
          </mc:Fallback>
        </mc:AlternateContent>
      </w:r>
      <w:r>
        <w:rPr>
          <w:sz w:val="21"/>
        </w:rPr>
        <mc:AlternateContent>
          <mc:Choice Requires="wps">
            <w:drawing>
              <wp:anchor distT="0" distB="0" distL="114300" distR="114300" simplePos="0" relativeHeight="251679744" behindDoc="0" locked="0" layoutInCell="1" allowOverlap="1">
                <wp:simplePos x="0" y="0"/>
                <wp:positionH relativeFrom="column">
                  <wp:posOffset>6673215</wp:posOffset>
                </wp:positionH>
                <wp:positionV relativeFrom="paragraph">
                  <wp:posOffset>-87630</wp:posOffset>
                </wp:positionV>
                <wp:extent cx="914400" cy="487045"/>
                <wp:effectExtent l="4445" t="4445" r="14605" b="22860"/>
                <wp:wrapNone/>
                <wp:docPr id="28" name="文本框 28"/>
                <wp:cNvGraphicFramePr/>
                <a:graphic xmlns:a="http://schemas.openxmlformats.org/drawingml/2006/main">
                  <a:graphicData uri="http://schemas.microsoft.com/office/word/2010/wordprocessingShape">
                    <wps:wsp>
                      <wps:cNvSpPr txBox="1"/>
                      <wps:spPr>
                        <a:xfrm>
                          <a:off x="0" y="0"/>
                          <a:ext cx="914400" cy="487045"/>
                        </a:xfrm>
                        <a:prstGeom prst="rect">
                          <a:avLst/>
                        </a:prstGeom>
                        <a:solidFill>
                          <a:srgbClr val="FFFFFF"/>
                        </a:solidFill>
                        <a:ln w="6350">
                          <a:solidFill>
                            <a:prstClr val="black"/>
                          </a:solidFill>
                        </a:ln>
                        <a:effectLst/>
                      </wps:spPr>
                      <wps:txbx>
                        <w:txbxContent>
                          <w:p>
                            <w:r>
                              <w:rPr>
                                <w:rFonts w:hint="eastAsia"/>
                                <w:b/>
                                <w:szCs w:val="21"/>
                                <w:lang w:val="en-US" w:eastAsia="zh-CN"/>
                              </w:rPr>
                              <w:t xml:space="preserve"> 主管线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25.45pt;margin-top:-6.9pt;height:38.35pt;width:72pt;z-index:251679744;mso-width-relative:page;mso-height-relative:page;" fillcolor="#FFFFFF" filled="t" stroked="t" coordsize="21600,21600" o:gfxdata="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Mzv&#10;Kj3XAAAADAEAAA8AAAAAAAAAAQAgAAAAIgAAAGRycy9kb3ducmV2LnhtbFBLAQIUABQAAAAIAIdO&#10;4kDJp2McXQIAAMYEAAAOAAAAAAAAAAEAIAAAACYBAABkcnMvZTJvRG9jLnhtbFBLBQYAAAAABgAG&#10;AFkBAAD1BQAAAAA=&#10;">
                <v:fill on="t" focussize="0,0"/>
                <v:stroke weight="0.5pt" color="#000000" joinstyle="round"/>
                <v:imagedata o:title=""/>
                <o:lock v:ext="edit" aspectratio="f"/>
                <v:textbox>
                  <w:txbxContent>
                    <w:p>
                      <w:r>
                        <w:rPr>
                          <w:rFonts w:hint="eastAsia"/>
                          <w:b/>
                          <w:szCs w:val="21"/>
                          <w:lang w:val="en-US" w:eastAsia="zh-CN"/>
                        </w:rPr>
                        <w:t xml:space="preserve"> 主管线</w:t>
                      </w:r>
                    </w:p>
                  </w:txbxContent>
                </v:textbox>
              </v:shape>
            </w:pict>
          </mc:Fallback>
        </mc:AlternateContent>
      </w:r>
      <w:r>
        <w:rPr>
          <w:sz w:val="21"/>
        </w:rPr>
        <mc:AlternateContent>
          <mc:Choice Requires="wps">
            <w:drawing>
              <wp:anchor distT="0" distB="0" distL="114300" distR="114300" simplePos="0" relativeHeight="251677696" behindDoc="0" locked="0" layoutInCell="1" allowOverlap="1">
                <wp:simplePos x="0" y="0"/>
                <wp:positionH relativeFrom="column">
                  <wp:posOffset>5568950</wp:posOffset>
                </wp:positionH>
                <wp:positionV relativeFrom="paragraph">
                  <wp:posOffset>-61595</wp:posOffset>
                </wp:positionV>
                <wp:extent cx="914400" cy="474345"/>
                <wp:effectExtent l="4445" t="4445" r="14605" b="16510"/>
                <wp:wrapNone/>
                <wp:docPr id="26" name="文本框 26"/>
                <wp:cNvGraphicFramePr/>
                <a:graphic xmlns:a="http://schemas.openxmlformats.org/drawingml/2006/main">
                  <a:graphicData uri="http://schemas.microsoft.com/office/word/2010/wordprocessingShape">
                    <wps:wsp>
                      <wps:cNvSpPr txBox="1"/>
                      <wps:spPr>
                        <a:xfrm>
                          <a:off x="6626225" y="1438910"/>
                          <a:ext cx="914400" cy="474345"/>
                        </a:xfrm>
                        <a:prstGeom prst="rect">
                          <a:avLst/>
                        </a:prstGeom>
                        <a:solidFill>
                          <a:srgbClr val="FFFFFF"/>
                        </a:solidFill>
                        <a:ln w="6350">
                          <a:solidFill>
                            <a:prstClr val="black"/>
                          </a:solidFill>
                        </a:ln>
                        <a:effectLst/>
                      </wps:spPr>
                      <wps:txbx>
                        <w:txbxContent>
                          <w:p>
                            <w:r>
                              <w:rPr>
                                <w:rFonts w:hint="eastAsia"/>
                                <w:b/>
                                <w:szCs w:val="21"/>
                                <w:lang w:val="en-US" w:eastAsia="zh-CN"/>
                              </w:rPr>
                              <w:t xml:space="preserve"> 压缩机房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8.5pt;margin-top:-4.85pt;height:37.35pt;width:72pt;z-index:251677696;mso-width-relative:page;mso-height-relative:page;" fillcolor="#FFFFFF" filled="t" stroked="t" coordsize="21600,21600" o:gfxdata="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OOA8hTXAAAACgEAAA8AAAAAAAAAAQAgAAAAIgAAAGRycy9kb3ducmV2LnhtbFBL&#10;AQIUABQAAAAIAIdO4kD7xDiYaQIAANIEAAAOAAAAAAAAAAEAIAAAACYBAABkcnMvZTJvRG9jLnht&#10;bFBLBQYAAAAABgAGAFkBAAABBgAAAAA=&#10;">
                <v:fill on="t" focussize="0,0"/>
                <v:stroke weight="0.5pt" color="#000000" joinstyle="round"/>
                <v:imagedata o:title=""/>
                <o:lock v:ext="edit" aspectratio="f"/>
                <v:textbox>
                  <w:txbxContent>
                    <w:p>
                      <w:r>
                        <w:rPr>
                          <w:rFonts w:hint="eastAsia"/>
                          <w:b/>
                          <w:szCs w:val="21"/>
                          <w:lang w:val="en-US" w:eastAsia="zh-CN"/>
                        </w:rPr>
                        <w:t xml:space="preserve"> 压缩机房</w:t>
                      </w:r>
                    </w:p>
                  </w:txbxContent>
                </v:textbox>
              </v:shape>
            </w:pict>
          </mc:Fallback>
        </mc:AlternateContent>
      </w:r>
      <w:r>
        <w:rPr>
          <w:rFonts w:hint="eastAsia"/>
          <w:b/>
          <w:sz w:val="24"/>
          <w:lang w:val="en-US" w:eastAsia="zh-CN"/>
        </w:rPr>
        <w:t>附件2  空压机空气输送管线布置</w:t>
      </w:r>
      <w:r>
        <w:rPr>
          <w:rFonts w:hint="eastAsia"/>
          <w:b/>
          <w:sz w:val="24"/>
        </w:rPr>
        <w:t>图</w:t>
      </w:r>
    </w:p>
    <w:p>
      <w:pPr>
        <w:jc w:val="center"/>
        <w:rPr>
          <w:rFonts w:hint="default" w:eastAsia="宋体"/>
          <w:b/>
          <w:szCs w:val="21"/>
          <w:lang w:val="en-US" w:eastAsia="zh-CN"/>
        </w:rPr>
      </w:pPr>
      <w:bookmarkStart w:id="1" w:name="OLE_LINK83"/>
      <w:bookmarkStart w:id="2" w:name="OLE_LINK84"/>
      <w:r>
        <mc:AlternateContent>
          <mc:Choice Requires="wps">
            <w:drawing>
              <wp:anchor distT="0" distB="0" distL="114300" distR="114300" simplePos="0" relativeHeight="251665408" behindDoc="0" locked="0" layoutInCell="1" allowOverlap="1">
                <wp:simplePos x="0" y="0"/>
                <wp:positionH relativeFrom="column">
                  <wp:posOffset>114935</wp:posOffset>
                </wp:positionH>
                <wp:positionV relativeFrom="paragraph">
                  <wp:posOffset>36195</wp:posOffset>
                </wp:positionV>
                <wp:extent cx="2724150" cy="342900"/>
                <wp:effectExtent l="4445" t="4445" r="14605" b="14605"/>
                <wp:wrapNone/>
                <wp:docPr id="402" name="文本框 402"/>
                <wp:cNvGraphicFramePr/>
                <a:graphic xmlns:a="http://schemas.openxmlformats.org/drawingml/2006/main">
                  <a:graphicData uri="http://schemas.microsoft.com/office/word/2010/wordprocessingShape">
                    <wps:wsp>
                      <wps:cNvSpPr txBox="1">
                        <a:spLocks noChangeArrowheads="1"/>
                      </wps:cNvSpPr>
                      <wps:spPr bwMode="auto">
                        <a:xfrm>
                          <a:off x="0" y="0"/>
                          <a:ext cx="2724150" cy="342900"/>
                        </a:xfrm>
                        <a:prstGeom prst="rect">
                          <a:avLst/>
                        </a:prstGeom>
                        <a:solidFill>
                          <a:srgbClr val="FFFFFF"/>
                        </a:solidFill>
                        <a:ln w="9525">
                          <a:solidFill>
                            <a:srgbClr val="000000"/>
                          </a:solidFill>
                          <a:miter lim="800000"/>
                        </a:ln>
                        <a:effectLst/>
                      </wps:spPr>
                      <wps:txbx>
                        <w:txbxContent>
                          <w:p>
                            <w:pPr>
                              <w:adjustRightInd w:val="0"/>
                              <w:snapToGrid w:val="0"/>
                              <w:rPr>
                                <w:b/>
                                <w:sz w:val="28"/>
                                <w:szCs w:val="28"/>
                              </w:rPr>
                            </w:pPr>
                            <w:r>
                              <w:rPr>
                                <w:rFonts w:hint="eastAsia"/>
                                <w:b/>
                                <w:color w:val="FF0000"/>
                                <w:sz w:val="28"/>
                                <w:szCs w:val="28"/>
                              </w:rPr>
                              <w:t>6号楼一层场地布置平面规划</w:t>
                            </w:r>
                          </w:p>
                          <w:p>
                            <w:pPr>
                              <w:adjustRightInd w:val="0"/>
                              <w:snapToGrid w:val="0"/>
                              <w:jc w:val="center"/>
                              <w:rPr>
                                <w:b/>
                                <w:color w:val="FF0000"/>
                                <w:sz w:val="15"/>
                                <w:szCs w:val="15"/>
                              </w:rPr>
                            </w:pP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9.05pt;margin-top:2.85pt;height:27pt;width:214.5pt;z-index:251665408;mso-width-relative:page;mso-height-relative:page;" fillcolor="#FFFFFF" filled="t" stroked="t" coordsize="21600,21600" o:gfxdata="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4nb/11AAAAAcBAAAPAAAAAAAAAAEAIAAAACIAAABk&#10;cnMvZG93bnJldi54bWxQSwECFAAUAAAACACHTuJAEHpiY0MCAACNBAAADgAAAAAAAAABACAAAAAj&#10;AQAAZHJzL2Uyb0RvYy54bWxQSwUGAAAAAAYABgBZAQAA2AUAAAAA&#10;">
                <v:fill on="t" focussize="0,0"/>
                <v:stroke color="#000000" miterlimit="8" joinstyle="miter"/>
                <v:imagedata o:title=""/>
                <o:lock v:ext="edit" aspectratio="f"/>
                <v:textbox>
                  <w:txbxContent>
                    <w:p>
                      <w:pPr>
                        <w:adjustRightInd w:val="0"/>
                        <w:snapToGrid w:val="0"/>
                        <w:rPr>
                          <w:b/>
                          <w:sz w:val="28"/>
                          <w:szCs w:val="28"/>
                        </w:rPr>
                      </w:pPr>
                      <w:r>
                        <w:rPr>
                          <w:rFonts w:hint="eastAsia"/>
                          <w:b/>
                          <w:color w:val="FF0000"/>
                          <w:sz w:val="28"/>
                          <w:szCs w:val="28"/>
                        </w:rPr>
                        <w:t>6号楼一层场地布置平面规划</w:t>
                      </w:r>
                    </w:p>
                    <w:p>
                      <w:pPr>
                        <w:adjustRightInd w:val="0"/>
                        <w:snapToGrid w:val="0"/>
                        <w:jc w:val="center"/>
                        <w:rPr>
                          <w:b/>
                          <w:color w:val="FF0000"/>
                          <w:sz w:val="15"/>
                          <w:szCs w:val="15"/>
                        </w:rPr>
                      </w:pPr>
                    </w:p>
                  </w:txbxContent>
                </v:textbox>
              </v:shape>
            </w:pict>
          </mc:Fallback>
        </mc:AlternateContent>
      </w:r>
      <w:r>
        <w:rPr>
          <w:sz w:val="21"/>
        </w:rPr>
        <mc:AlternateContent>
          <mc:Choice Requires="wps">
            <w:drawing>
              <wp:anchor distT="0" distB="0" distL="114300" distR="114300" simplePos="0" relativeHeight="251676672" behindDoc="0" locked="0" layoutInCell="1" allowOverlap="1">
                <wp:simplePos x="0" y="0"/>
                <wp:positionH relativeFrom="column">
                  <wp:posOffset>4628515</wp:posOffset>
                </wp:positionH>
                <wp:positionV relativeFrom="paragraph">
                  <wp:posOffset>147320</wp:posOffset>
                </wp:positionV>
                <wp:extent cx="952500" cy="845820"/>
                <wp:effectExtent l="0" t="4445" r="19050" b="6985"/>
                <wp:wrapNone/>
                <wp:docPr id="25" name="直接箭头连接符 25"/>
                <wp:cNvGraphicFramePr/>
                <a:graphic xmlns:a="http://schemas.openxmlformats.org/drawingml/2006/main">
                  <a:graphicData uri="http://schemas.microsoft.com/office/word/2010/wordprocessingShape">
                    <wps:wsp>
                      <wps:cNvCnPr/>
                      <wps:spPr>
                        <a:xfrm flipH="1">
                          <a:off x="5542915" y="1557655"/>
                          <a:ext cx="952500" cy="845820"/>
                        </a:xfrm>
                        <a:prstGeom prst="straightConnector1">
                          <a:avLst/>
                        </a:prstGeom>
                        <a:noFill/>
                        <a:ln w="12700" cap="flat" cmpd="sng" algn="ctr">
                          <a:solidFill>
                            <a:srgbClr val="92D050"/>
                          </a:solidFill>
                          <a:prstDash val="solid"/>
                          <a:miter lim="800000"/>
                          <a:tailEnd type="arrow"/>
                        </a:ln>
                        <a:effectLst/>
                      </wps:spPr>
                      <wps:bodyPr/>
                    </wps:wsp>
                  </a:graphicData>
                </a:graphic>
              </wp:anchor>
            </w:drawing>
          </mc:Choice>
          <mc:Fallback>
            <w:pict>
              <v:shape id="_x0000_s1026" o:spid="_x0000_s1026" o:spt="32" type="#_x0000_t32" style="position:absolute;left:0pt;flip:x;margin-left:364.45pt;margin-top:11.6pt;height:66.6pt;width:75pt;z-index:251676672;mso-width-relative:page;mso-height-relative:page;" filled="f" stroked="t" coordsize="21600,21600" o:gfxdata="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q+DIm9oAAAAKAQAADwAAAAAAAAABACAAAAAiAAAAZHJzL2Rvd25yZXYueG1sUEsBAhQAFAAA&#10;AAgAh07iQDOgekMmAgAACQQAAA4AAAAAAAAAAQAgAAAAKQEAAGRycy9lMm9Eb2MueG1sUEsFBgAA&#10;AAAGAAYAWQEAAMEFAAAAAA==&#10;">
                <v:fill on="f" focussize="0,0"/>
                <v:stroke weight="1pt" color="#92D050" miterlimit="8" joinstyle="miter" endarrow="open"/>
                <v:imagedata o:title=""/>
                <o:lock v:ext="edit" aspectratio="f"/>
              </v:shape>
            </w:pict>
          </mc:Fallback>
        </mc:AlternateContent>
      </w:r>
      <w:r>
        <w:rPr>
          <w:rFonts w:hint="eastAsia"/>
          <w:b/>
          <w:szCs w:val="21"/>
        </w:rPr>
        <w:t>6号楼一层场地布置平面图</w:t>
      </w:r>
      <w:r>
        <w:rPr>
          <w:rFonts w:hint="eastAsia"/>
          <w:b/>
          <w:szCs w:val="21"/>
          <w:lang w:val="en-US" w:eastAsia="zh-CN"/>
        </w:rPr>
        <w:t xml:space="preserve">             </w:t>
      </w:r>
    </w:p>
    <w:bookmarkEnd w:id="1"/>
    <w:bookmarkEnd w:id="2"/>
    <w:p>
      <w:pPr>
        <w:jc w:val="center"/>
      </w:pPr>
      <w:r>
        <w:rPr>
          <w:sz w:val="21"/>
        </w:rPr>
        <mc:AlternateContent>
          <mc:Choice Requires="wps">
            <w:drawing>
              <wp:anchor distT="0" distB="0" distL="114300" distR="114300" simplePos="0" relativeHeight="251680768" behindDoc="0" locked="0" layoutInCell="1" allowOverlap="1">
                <wp:simplePos x="0" y="0"/>
                <wp:positionH relativeFrom="column">
                  <wp:posOffset>5326380</wp:posOffset>
                </wp:positionH>
                <wp:positionV relativeFrom="paragraph">
                  <wp:posOffset>-98425</wp:posOffset>
                </wp:positionV>
                <wp:extent cx="2647315" cy="2079625"/>
                <wp:effectExtent l="0" t="5080" r="19685" b="10795"/>
                <wp:wrapNone/>
                <wp:docPr id="29" name="直接箭头连接符 29"/>
                <wp:cNvGraphicFramePr/>
                <a:graphic xmlns:a="http://schemas.openxmlformats.org/drawingml/2006/main">
                  <a:graphicData uri="http://schemas.microsoft.com/office/word/2010/wordprocessingShape">
                    <wps:wsp>
                      <wps:cNvCnPr/>
                      <wps:spPr>
                        <a:xfrm flipH="1">
                          <a:off x="0" y="0"/>
                          <a:ext cx="2647315" cy="2079625"/>
                        </a:xfrm>
                        <a:prstGeom prst="straightConnector1">
                          <a:avLst/>
                        </a:prstGeom>
                        <a:noFill/>
                        <a:ln w="12700" cap="flat" cmpd="sng" algn="ctr">
                          <a:solidFill>
                            <a:srgbClr val="92D050"/>
                          </a:solidFill>
                          <a:prstDash val="solid"/>
                          <a:miter lim="800000"/>
                          <a:tailEnd type="arrow"/>
                        </a:ln>
                        <a:effectLst/>
                      </wps:spPr>
                      <wps:bodyPr/>
                    </wps:wsp>
                  </a:graphicData>
                </a:graphic>
              </wp:anchor>
            </w:drawing>
          </mc:Choice>
          <mc:Fallback>
            <w:pict>
              <v:shape id="_x0000_s1026" o:spid="_x0000_s1026" o:spt="32" type="#_x0000_t32" style="position:absolute;left:0pt;flip:x;margin-left:419.4pt;margin-top:-7.75pt;height:163.75pt;width:208.45pt;z-index:251680768;mso-width-relative:page;mso-height-relative:page;" filled="f" stroked="t" coordsize="21600,21600" o:gfxdata="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NPomhXc&#10;AAAADAEAAA8AAAAAAAAAAQAgAAAAIgAAAGRycy9kb3ducmV2LnhtbFBLAQIUABQAAAAIAIdO4kBR&#10;qYqwHAIAAP8DAAAOAAAAAAAAAAEAIAAAACsBAABkcnMvZTJvRG9jLnhtbFBLBQYAAAAABgAGAFkB&#10;AAC5BQAAAAA=&#10;">
                <v:fill on="f" focussize="0,0"/>
                <v:stroke weight="1pt" color="#92D05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78720" behindDoc="0" locked="0" layoutInCell="1" allowOverlap="1">
                <wp:simplePos x="0" y="0"/>
                <wp:positionH relativeFrom="column">
                  <wp:posOffset>5614670</wp:posOffset>
                </wp:positionH>
                <wp:positionV relativeFrom="paragraph">
                  <wp:posOffset>-157480</wp:posOffset>
                </wp:positionV>
                <wp:extent cx="1252220" cy="1390650"/>
                <wp:effectExtent l="0" t="4445" r="5080" b="14605"/>
                <wp:wrapNone/>
                <wp:docPr id="27" name="直接箭头连接符 27"/>
                <wp:cNvGraphicFramePr/>
                <a:graphic xmlns:a="http://schemas.openxmlformats.org/drawingml/2006/main">
                  <a:graphicData uri="http://schemas.microsoft.com/office/word/2010/wordprocessingShape">
                    <wps:wsp>
                      <wps:cNvCnPr/>
                      <wps:spPr>
                        <a:xfrm flipH="1">
                          <a:off x="0" y="0"/>
                          <a:ext cx="1252220" cy="1390650"/>
                        </a:xfrm>
                        <a:prstGeom prst="straightConnector1">
                          <a:avLst/>
                        </a:prstGeom>
                        <a:noFill/>
                        <a:ln w="12700" cap="flat" cmpd="sng" algn="ctr">
                          <a:solidFill>
                            <a:srgbClr val="92D050"/>
                          </a:solidFill>
                          <a:prstDash val="solid"/>
                          <a:miter lim="800000"/>
                          <a:tailEnd type="arrow"/>
                        </a:ln>
                        <a:effectLst/>
                      </wps:spPr>
                      <wps:bodyPr/>
                    </wps:wsp>
                  </a:graphicData>
                </a:graphic>
              </wp:anchor>
            </w:drawing>
          </mc:Choice>
          <mc:Fallback>
            <w:pict>
              <v:shape id="_x0000_s1026" o:spid="_x0000_s1026" o:spt="32" type="#_x0000_t32" style="position:absolute;left:0pt;flip:x;margin-left:442.1pt;margin-top:-12.4pt;height:109.5pt;width:98.6pt;z-index:251678720;mso-width-relative:page;mso-height-relative:page;" filled="f" stroked="t" coordsize="21600,21600" o:gfxdata="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5v7ZS2wAAAAwB&#10;AAAPAAAAAAAAAAEAIAAAACIAAABkcnMvZG93bnJldi54bWxQSwECFAAUAAAACACHTuJAlyvFSBgC&#10;AAD/AwAADgAAAAAAAAABACAAAAAqAQAAZHJzL2Uyb0RvYy54bWxQSwUGAAAAAAYABgBZAQAAtAUA&#10;AAAA&#10;">
                <v:fill on="f" focussize="0,0"/>
                <v:stroke weight="1pt" color="#92D05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74624" behindDoc="0" locked="0" layoutInCell="1" allowOverlap="1">
                <wp:simplePos x="0" y="0"/>
                <wp:positionH relativeFrom="column">
                  <wp:posOffset>4819015</wp:posOffset>
                </wp:positionH>
                <wp:positionV relativeFrom="paragraph">
                  <wp:posOffset>534035</wp:posOffset>
                </wp:positionV>
                <wp:extent cx="0" cy="903605"/>
                <wp:effectExtent l="6350" t="0" r="12700" b="10795"/>
                <wp:wrapNone/>
                <wp:docPr id="22" name="直接连接符 22"/>
                <wp:cNvGraphicFramePr/>
                <a:graphic xmlns:a="http://schemas.openxmlformats.org/drawingml/2006/main">
                  <a:graphicData uri="http://schemas.microsoft.com/office/word/2010/wordprocessingShape">
                    <wps:wsp>
                      <wps:cNvCnPr/>
                      <wps:spPr>
                        <a:xfrm>
                          <a:off x="5709285" y="1891030"/>
                          <a:ext cx="0" cy="903605"/>
                        </a:xfrm>
                        <a:prstGeom prst="line">
                          <a:avLst/>
                        </a:prstGeom>
                        <a:noFill/>
                        <a:ln w="12700" cap="flat" cmpd="sng" algn="ctr">
                          <a:solidFill>
                            <a:srgbClr val="FFFFFF"/>
                          </a:solidFill>
                          <a:prstDash val="solid"/>
                          <a:miter lim="800000"/>
                        </a:ln>
                        <a:effectLst/>
                      </wps:spPr>
                      <wps:bodyPr/>
                    </wps:wsp>
                  </a:graphicData>
                </a:graphic>
              </wp:anchor>
            </w:drawing>
          </mc:Choice>
          <mc:Fallback>
            <w:pict>
              <v:line id="_x0000_s1026" o:spid="_x0000_s1026" o:spt="20" style="position:absolute;left:0pt;margin-left:379.45pt;margin-top:42.05pt;height:71.15pt;width:0pt;z-index:251674624;mso-width-relative:page;mso-height-relative:page;" filled="f" stroked="t" coordsize="21600,21600" o:gfxdata="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nBxrzdgAAAAKAQAADwAAAAAAAAABACAAAAAiAAAAZHJzL2Rvd25yZXYueG1s&#10;UEsBAhQAFAAAAAgAh07iQLpAmH34AQAAzQMAAA4AAAAAAAAAAQAgAAAAJwEAAGRycy9lMm9Eb2Mu&#10;eG1sUEsFBgAAAAAGAAYAWQEAAJEFAAAAAA==&#10;">
                <v:fill on="f" focussize="0,0"/>
                <v:stroke weight="1pt" color="#FFFFFF" miterlimit="8" joinstyle="miter"/>
                <v:imagedata o:title=""/>
                <o:lock v:ext="edit" aspectratio="f"/>
              </v:line>
            </w:pict>
          </mc:Fallback>
        </mc:AlternateContent>
      </w:r>
      <w:r>
        <w:rPr>
          <w:sz w:val="21"/>
        </w:rPr>
        <mc:AlternateContent>
          <mc:Choice Requires="wps">
            <w:drawing>
              <wp:anchor distT="0" distB="0" distL="114300" distR="114300" simplePos="0" relativeHeight="251673600" behindDoc="0" locked="0" layoutInCell="1" allowOverlap="1">
                <wp:simplePos x="0" y="0"/>
                <wp:positionH relativeFrom="column">
                  <wp:posOffset>4709160</wp:posOffset>
                </wp:positionH>
                <wp:positionV relativeFrom="paragraph">
                  <wp:posOffset>2705735</wp:posOffset>
                </wp:positionV>
                <wp:extent cx="916940" cy="12065"/>
                <wp:effectExtent l="0" t="0" r="0" b="0"/>
                <wp:wrapNone/>
                <wp:docPr id="21" name="直接连接符 21"/>
                <wp:cNvGraphicFramePr/>
                <a:graphic xmlns:a="http://schemas.openxmlformats.org/drawingml/2006/main">
                  <a:graphicData uri="http://schemas.microsoft.com/office/word/2010/wordprocessingShape">
                    <wps:wsp>
                      <wps:cNvCnPr/>
                      <wps:spPr>
                        <a:xfrm flipV="1">
                          <a:off x="0" y="0"/>
                          <a:ext cx="916940" cy="12065"/>
                        </a:xfrm>
                        <a:prstGeom prst="line">
                          <a:avLst/>
                        </a:prstGeom>
                        <a:noFill/>
                        <a:ln w="28575" cap="flat" cmpd="sng" algn="ctr">
                          <a:solidFill>
                            <a:srgbClr val="FF0000"/>
                          </a:solidFill>
                          <a:prstDash val="solid"/>
                          <a:miter lim="800000"/>
                        </a:ln>
                        <a:effectLst/>
                      </wps:spPr>
                      <wps:bodyPr/>
                    </wps:wsp>
                  </a:graphicData>
                </a:graphic>
              </wp:anchor>
            </w:drawing>
          </mc:Choice>
          <mc:Fallback>
            <w:pict>
              <v:line id="_x0000_s1026" o:spid="_x0000_s1026" o:spt="20" style="position:absolute;left:0pt;flip:y;margin-left:370.8pt;margin-top:213.05pt;height:0.95pt;width:72.2pt;z-index:251673600;mso-width-relative:page;mso-height-relative:page;" filled="f" stroked="t" coordsize="21600,21600" o:gfxdata="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0o9Ib2gAAAAsBAAAPAAAAAAAAAAEAIAAAACIAAABkcnMvZG93bnJldi54&#10;bWxQSwECFAAUAAAACACHTuJA++8lD/gBAADPAwAADgAAAAAAAAABACAAAAApAQAAZHJzL2Uyb0Rv&#10;Yy54bWxQSwUGAAAAAAYABgBZAQAAkwUAAAAA&#10;">
                <v:fill on="f" focussize="0,0"/>
                <v:stroke weight="2.25pt" color="#FF0000" miterlimit="8" joinstyle="miter"/>
                <v:imagedata o:title=""/>
                <o:lock v:ext="edit" aspectratio="f"/>
              </v:line>
            </w:pict>
          </mc:Fallback>
        </mc:AlternateContent>
      </w:r>
      <w:r>
        <w:rPr>
          <w:sz w:val="21"/>
        </w:rPr>
        <mc:AlternateContent>
          <mc:Choice Requires="wps">
            <w:drawing>
              <wp:anchor distT="0" distB="0" distL="114300" distR="114300" simplePos="0" relativeHeight="251672576" behindDoc="0" locked="0" layoutInCell="1" allowOverlap="1">
                <wp:simplePos x="0" y="0"/>
                <wp:positionH relativeFrom="column">
                  <wp:posOffset>4568825</wp:posOffset>
                </wp:positionH>
                <wp:positionV relativeFrom="paragraph">
                  <wp:posOffset>1945005</wp:posOffset>
                </wp:positionV>
                <wp:extent cx="916940" cy="12065"/>
                <wp:effectExtent l="0" t="0" r="0" b="0"/>
                <wp:wrapNone/>
                <wp:docPr id="20" name="直接连接符 20"/>
                <wp:cNvGraphicFramePr/>
                <a:graphic xmlns:a="http://schemas.openxmlformats.org/drawingml/2006/main">
                  <a:graphicData uri="http://schemas.microsoft.com/office/word/2010/wordprocessingShape">
                    <wps:wsp>
                      <wps:cNvCnPr/>
                      <wps:spPr>
                        <a:xfrm flipV="1">
                          <a:off x="5483225" y="3439160"/>
                          <a:ext cx="916940" cy="12065"/>
                        </a:xfrm>
                        <a:prstGeom prst="line">
                          <a:avLst/>
                        </a:prstGeom>
                        <a:noFill/>
                        <a:ln w="28575" cap="flat" cmpd="sng" algn="ctr">
                          <a:solidFill>
                            <a:srgbClr val="FF0000"/>
                          </a:solidFill>
                          <a:prstDash val="solid"/>
                          <a:miter lim="800000"/>
                        </a:ln>
                        <a:effectLst/>
                      </wps:spPr>
                      <wps:bodyPr/>
                    </wps:wsp>
                  </a:graphicData>
                </a:graphic>
              </wp:anchor>
            </w:drawing>
          </mc:Choice>
          <mc:Fallback>
            <w:pict>
              <v:line id="_x0000_s1026" o:spid="_x0000_s1026" o:spt="20" style="position:absolute;left:0pt;flip:y;margin-left:359.75pt;margin-top:153.15pt;height:0.95pt;width:72.2pt;z-index:251672576;mso-width-relative:page;mso-height-relative:page;" filled="f" stroked="t" coordsize="21600,21600" o:gfxdata="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AIhGzbAAAACwEAAA8AAAAAAAAAAQAgAAAAIgAA&#10;AGRycy9kb3ducmV2LnhtbFBLAQIUABQAAAAIAIdO4kAGwnllBQIAANsDAAAOAAAAAAAAAAEAIAAA&#10;ACoBAABkcnMvZTJvRG9jLnhtbFBLBQYAAAAABgAGAFkBAAChBQAAAAA=&#10;">
                <v:fill on="f" focussize="0,0"/>
                <v:stroke weight="2.25pt" color="#FF0000" miterlimit="8" joinstyle="miter"/>
                <v:imagedata o:title=""/>
                <o:lock v:ext="edit" aspectratio="f"/>
              </v:line>
            </w:pict>
          </mc:Fallback>
        </mc:AlternateContent>
      </w:r>
      <w:r>
        <w:rPr>
          <w:sz w:val="21"/>
        </w:rPr>
        <mc:AlternateContent>
          <mc:Choice Requires="wps">
            <w:drawing>
              <wp:anchor distT="0" distB="0" distL="114300" distR="114300" simplePos="0" relativeHeight="251675648" behindDoc="0" locked="0" layoutInCell="1" allowOverlap="1">
                <wp:simplePos x="0" y="0"/>
                <wp:positionH relativeFrom="column">
                  <wp:posOffset>5302885</wp:posOffset>
                </wp:positionH>
                <wp:positionV relativeFrom="paragraph">
                  <wp:posOffset>1083945</wp:posOffset>
                </wp:positionV>
                <wp:extent cx="11430" cy="107315"/>
                <wp:effectExtent l="9525" t="1270" r="17145" b="5715"/>
                <wp:wrapNone/>
                <wp:docPr id="23" name="直接连接符 23"/>
                <wp:cNvGraphicFramePr/>
                <a:graphic xmlns:a="http://schemas.openxmlformats.org/drawingml/2006/main">
                  <a:graphicData uri="http://schemas.microsoft.com/office/word/2010/wordprocessingShape">
                    <wps:wsp>
                      <wps:cNvCnPr/>
                      <wps:spPr>
                        <a:xfrm flipH="1" flipV="1">
                          <a:off x="0" y="0"/>
                          <a:ext cx="11430" cy="107315"/>
                        </a:xfrm>
                        <a:prstGeom prst="line">
                          <a:avLst/>
                        </a:prstGeom>
                        <a:noFill/>
                        <a:ln w="19050" cap="flat" cmpd="sng" algn="ctr">
                          <a:solidFill>
                            <a:srgbClr val="FF0000"/>
                          </a:solidFill>
                          <a:prstDash val="solid"/>
                          <a:miter lim="800000"/>
                        </a:ln>
                        <a:effectLst/>
                      </wps:spPr>
                      <wps:bodyPr/>
                    </wps:wsp>
                  </a:graphicData>
                </a:graphic>
              </wp:anchor>
            </w:drawing>
          </mc:Choice>
          <mc:Fallback>
            <w:pict>
              <v:line id="_x0000_s1026" o:spid="_x0000_s1026" o:spt="20" style="position:absolute;left:0pt;flip:x y;margin-left:417.55pt;margin-top:85.35pt;height:8.45pt;width:0.9pt;z-index:251675648;mso-width-relative:page;mso-height-relative:page;" filled="f" stroked="t" coordsize="21600,21600" o:gfxdata="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fVYQXaAAAACwEAAA8AAAAAAAAAAQAgAAAAIgAAAGRycy9kb3du&#10;cmV2LnhtbFBLAQIUABQAAAAIAIdO4kAGuOmW/QEAANkDAAAOAAAAAAAAAAEAIAAAACkBAABkcnMv&#10;ZTJvRG9jLnhtbFBLBQYAAAAABgAGAFkBAACYBQAAAAA=&#10;">
                <v:fill on="f" focussize="0,0"/>
                <v:stroke weight="1.5pt" color="#FF0000" miterlimit="8" joinstyle="miter"/>
                <v:imagedata o:title=""/>
                <o:lock v:ext="edit" aspectratio="f"/>
              </v:line>
            </w:pict>
          </mc:Fallback>
        </mc:AlternateContent>
      </w:r>
      <w:r>
        <w:rPr>
          <w:sz w:val="21"/>
        </w:rPr>
        <mc:AlternateContent>
          <mc:Choice Requires="wps">
            <w:drawing>
              <wp:anchor distT="0" distB="0" distL="114300" distR="114300" simplePos="0" relativeHeight="251671552" behindDoc="0" locked="0" layoutInCell="1" allowOverlap="1">
                <wp:simplePos x="0" y="0"/>
                <wp:positionH relativeFrom="column">
                  <wp:posOffset>5013325</wp:posOffset>
                </wp:positionH>
                <wp:positionV relativeFrom="paragraph">
                  <wp:posOffset>1068705</wp:posOffset>
                </wp:positionV>
                <wp:extent cx="11430" cy="107315"/>
                <wp:effectExtent l="9525" t="1270" r="17145" b="5715"/>
                <wp:wrapNone/>
                <wp:docPr id="18" name="直接连接符 18"/>
                <wp:cNvGraphicFramePr/>
                <a:graphic xmlns:a="http://schemas.openxmlformats.org/drawingml/2006/main">
                  <a:graphicData uri="http://schemas.microsoft.com/office/word/2010/wordprocessingShape">
                    <wps:wsp>
                      <wps:cNvCnPr/>
                      <wps:spPr>
                        <a:xfrm flipH="1" flipV="1">
                          <a:off x="5733415" y="2677160"/>
                          <a:ext cx="11430" cy="107315"/>
                        </a:xfrm>
                        <a:prstGeom prst="line">
                          <a:avLst/>
                        </a:prstGeom>
                        <a:noFill/>
                        <a:ln w="19050" cap="flat" cmpd="sng" algn="ctr">
                          <a:solidFill>
                            <a:srgbClr val="FF0000"/>
                          </a:solidFill>
                          <a:prstDash val="solid"/>
                          <a:miter lim="800000"/>
                        </a:ln>
                        <a:effectLst/>
                      </wps:spPr>
                      <wps:bodyPr/>
                    </wps:wsp>
                  </a:graphicData>
                </a:graphic>
              </wp:anchor>
            </w:drawing>
          </mc:Choice>
          <mc:Fallback>
            <w:pict>
              <v:line id="_x0000_s1026" o:spid="_x0000_s1026" o:spt="20" style="position:absolute;left:0pt;flip:x y;margin-left:394.75pt;margin-top:84.15pt;height:8.45pt;width:0.9pt;z-index:251671552;mso-width-relative:page;mso-height-relative:page;" filled="f" stroked="t" coordsize="21600,21600" o:gfxdata="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vuoPtsAAAALAQAADwAAAAAAAAABACAA&#10;AAAiAAAAZHJzL2Rvd25yZXYueG1sUEsBAhQAFAAAAAgAh07iQHwW+aIKAgAA5QMAAA4AAAAAAAAA&#10;AQAgAAAAKgEAAGRycy9lMm9Eb2MueG1sUEsFBgAAAAAGAAYAWQEAAKYFAAAAAA==&#10;">
                <v:fill on="f" focussize="0,0"/>
                <v:stroke weight="1.5pt" color="#FF0000" miterlimit="8" joinstyle="miter"/>
                <v:imagedata o:title=""/>
                <o:lock v:ext="edit" aspectratio="f"/>
              </v:line>
            </w:pict>
          </mc:Fallback>
        </mc:AlternateContent>
      </w:r>
      <w:r>
        <w:rPr>
          <w:sz w:val="21"/>
        </w:rPr>
        <mc:AlternateContent>
          <mc:Choice Requires="wps">
            <w:drawing>
              <wp:anchor distT="0" distB="0" distL="114300" distR="114300" simplePos="0" relativeHeight="251670528" behindDoc="0" locked="0" layoutInCell="1" allowOverlap="1">
                <wp:simplePos x="0" y="0"/>
                <wp:positionH relativeFrom="column">
                  <wp:posOffset>4664075</wp:posOffset>
                </wp:positionH>
                <wp:positionV relativeFrom="paragraph">
                  <wp:posOffset>1199515</wp:posOffset>
                </wp:positionV>
                <wp:extent cx="1107440" cy="12065"/>
                <wp:effectExtent l="635" t="168275" r="15875" b="162560"/>
                <wp:wrapNone/>
                <wp:docPr id="17" name="直接箭头连接符 17"/>
                <wp:cNvGraphicFramePr/>
                <a:graphic xmlns:a="http://schemas.openxmlformats.org/drawingml/2006/main">
                  <a:graphicData uri="http://schemas.microsoft.com/office/word/2010/wordprocessingShape">
                    <wps:wsp>
                      <wps:cNvCnPr/>
                      <wps:spPr>
                        <a:xfrm flipV="1">
                          <a:off x="5578475" y="2820035"/>
                          <a:ext cx="1107440" cy="12065"/>
                        </a:xfrm>
                        <a:prstGeom prst="straightConnector1">
                          <a:avLst/>
                        </a:prstGeom>
                        <a:noFill/>
                        <a:ln w="76200" cap="flat" cmpd="sng" algn="ctr">
                          <a:solidFill>
                            <a:srgbClr val="FF0000"/>
                          </a:solidFill>
                          <a:prstDash val="solid"/>
                          <a:miter lim="800000"/>
                          <a:tailEnd type="arrow"/>
                        </a:ln>
                        <a:effectLst/>
                      </wps:spPr>
                      <wps:bodyPr/>
                    </wps:wsp>
                  </a:graphicData>
                </a:graphic>
              </wp:anchor>
            </w:drawing>
          </mc:Choice>
          <mc:Fallback>
            <w:pict>
              <v:shape id="_x0000_s1026" o:spid="_x0000_s1026" o:spt="32" type="#_x0000_t32" style="position:absolute;left:0pt;flip:y;margin-left:367.25pt;margin-top:94.45pt;height:0.95pt;width:87.2pt;z-index:251670528;mso-width-relative:page;mso-height-relative:page;" filled="f" stroked="t" coordsize="21600,21600" o:gfxdata="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yv2Ju9gAAAALAQAADwAAAAAAAAABACAAAAAiAAAAZHJzL2Rvd25yZXYueG1sUEsBAhQAFAAAAAgA&#10;h07iQPjNjT4lAgAACQQAAA4AAAAAAAAAAQAgAAAAJwEAAGRycy9lMm9Eb2MueG1sUEsFBgAAAAAG&#10;AAYAWQEAAL4FAAAAAA==&#10;">
                <v:fill on="f" focussize="0,0"/>
                <v:stroke weight="6pt" color="#FF0000" miterlimit="8" joinstyle="miter" endarrow="open"/>
                <v:imagedata o:title=""/>
                <o:lock v:ext="edit" aspectratio="f"/>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3114040</wp:posOffset>
                </wp:positionH>
                <wp:positionV relativeFrom="paragraph">
                  <wp:posOffset>2069465</wp:posOffset>
                </wp:positionV>
                <wp:extent cx="628650" cy="533400"/>
                <wp:effectExtent l="4445" t="4445" r="14605" b="14605"/>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628650" cy="533400"/>
                        </a:xfrm>
                        <a:prstGeom prst="rect">
                          <a:avLst/>
                        </a:prstGeom>
                        <a:solidFill>
                          <a:srgbClr val="00B050"/>
                        </a:solidFill>
                        <a:ln w="9525">
                          <a:solidFill>
                            <a:srgbClr val="000000"/>
                          </a:solidFill>
                          <a:miter lim="800000"/>
                        </a:ln>
                        <a:effectLst/>
                      </wps:spPr>
                      <wps:txbx>
                        <w:txbxContent>
                          <w:p>
                            <w:pPr>
                              <w:adjustRightInd w:val="0"/>
                              <w:snapToGrid w:val="0"/>
                              <w:jc w:val="center"/>
                              <w:rPr>
                                <w:rFonts w:hint="eastAsia"/>
                                <w:b/>
                                <w:color w:val="000000"/>
                                <w:sz w:val="18"/>
                                <w:szCs w:val="18"/>
                                <w:lang w:val="en-US" w:eastAsia="zh-CN"/>
                              </w:rPr>
                            </w:pPr>
                            <w:r>
                              <w:rPr>
                                <w:rFonts w:hint="eastAsia"/>
                                <w:b/>
                                <w:color w:val="000000"/>
                                <w:sz w:val="18"/>
                                <w:szCs w:val="18"/>
                                <w:lang w:val="en-US" w:eastAsia="zh-CN"/>
                              </w:rPr>
                              <w:t>机房</w:t>
                            </w:r>
                          </w:p>
                          <w:p>
                            <w:pPr>
                              <w:adjustRightInd w:val="0"/>
                              <w:snapToGrid w:val="0"/>
                              <w:jc w:val="center"/>
                              <w:rPr>
                                <w:rFonts w:hint="default"/>
                                <w:b/>
                                <w:color w:val="000000"/>
                                <w:sz w:val="18"/>
                                <w:szCs w:val="18"/>
                                <w:lang w:val="en-US" w:eastAsia="zh-CN"/>
                              </w:rPr>
                            </w:pPr>
                            <w:r>
                              <w:rPr>
                                <w:rFonts w:hint="eastAsia"/>
                                <w:b/>
                                <w:color w:val="000000"/>
                                <w:sz w:val="18"/>
                                <w:szCs w:val="18"/>
                                <w:lang w:val="en-US" w:eastAsia="zh-CN"/>
                              </w:rPr>
                              <w:t>117</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245.2pt;margin-top:162.95pt;height:42pt;width:49.5pt;z-index:251661312;mso-width-relative:page;mso-height-relative:page;" fillcolor="#00B050" filled="t" stroked="t" coordsize="21600,21600" o:gfxdata="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Nq053aAAAACwEAAA8AAAAAAAAAAQAg&#10;AAAAIgAAAGRycy9kb3ducmV2LnhtbFBLAQIUABQAAAAIAIdO4kCpRosIRQIAAIoEAAAOAAAAAAAA&#10;AAEAIAAAACkBAABkcnMvZTJvRG9jLnhtbFBLBQYAAAAABgAGAFkBAADgBQAAAAA=&#10;">
                <v:fill on="t" focussize="0,0"/>
                <v:stroke color="#000000" miterlimit="8" joinstyle="miter"/>
                <v:imagedata o:title=""/>
                <o:lock v:ext="edit" aspectratio="f"/>
                <v:textbox>
                  <w:txbxContent>
                    <w:p>
                      <w:pPr>
                        <w:adjustRightInd w:val="0"/>
                        <w:snapToGrid w:val="0"/>
                        <w:jc w:val="center"/>
                        <w:rPr>
                          <w:rFonts w:hint="eastAsia"/>
                          <w:b/>
                          <w:color w:val="000000"/>
                          <w:sz w:val="18"/>
                          <w:szCs w:val="18"/>
                          <w:lang w:val="en-US" w:eastAsia="zh-CN"/>
                        </w:rPr>
                      </w:pPr>
                      <w:r>
                        <w:rPr>
                          <w:rFonts w:hint="eastAsia"/>
                          <w:b/>
                          <w:color w:val="000000"/>
                          <w:sz w:val="18"/>
                          <w:szCs w:val="18"/>
                          <w:lang w:val="en-US" w:eastAsia="zh-CN"/>
                        </w:rPr>
                        <w:t>机房</w:t>
                      </w:r>
                    </w:p>
                    <w:p>
                      <w:pPr>
                        <w:adjustRightInd w:val="0"/>
                        <w:snapToGrid w:val="0"/>
                        <w:jc w:val="center"/>
                        <w:rPr>
                          <w:rFonts w:hint="default"/>
                          <w:b/>
                          <w:color w:val="000000"/>
                          <w:sz w:val="18"/>
                          <w:szCs w:val="18"/>
                          <w:lang w:val="en-US" w:eastAsia="zh-CN"/>
                        </w:rPr>
                      </w:pPr>
                      <w:r>
                        <w:rPr>
                          <w:rFonts w:hint="eastAsia"/>
                          <w:b/>
                          <w:color w:val="000000"/>
                          <w:sz w:val="18"/>
                          <w:szCs w:val="18"/>
                          <w:lang w:val="en-US" w:eastAsia="zh-CN"/>
                        </w:rPr>
                        <w:t>117</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3792855</wp:posOffset>
                </wp:positionH>
                <wp:positionV relativeFrom="paragraph">
                  <wp:posOffset>2032635</wp:posOffset>
                </wp:positionV>
                <wp:extent cx="628650" cy="533400"/>
                <wp:effectExtent l="4445" t="4445" r="14605" b="14605"/>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628650" cy="533400"/>
                        </a:xfrm>
                        <a:prstGeom prst="rect">
                          <a:avLst/>
                        </a:prstGeom>
                        <a:solidFill>
                          <a:srgbClr val="00B050"/>
                        </a:solidFill>
                        <a:ln w="9525">
                          <a:solidFill>
                            <a:srgbClr val="000000"/>
                          </a:solidFill>
                          <a:miter lim="800000"/>
                        </a:ln>
                        <a:effectLst/>
                      </wps:spPr>
                      <wps:txbx>
                        <w:txbxContent>
                          <w:p>
                            <w:pPr>
                              <w:adjustRightInd w:val="0"/>
                              <w:snapToGrid w:val="0"/>
                              <w:jc w:val="center"/>
                              <w:rPr>
                                <w:rFonts w:hint="eastAsia"/>
                                <w:b/>
                                <w:color w:val="000000"/>
                                <w:sz w:val="18"/>
                                <w:szCs w:val="18"/>
                                <w:lang w:val="en-US" w:eastAsia="zh-CN"/>
                              </w:rPr>
                            </w:pPr>
                            <w:r>
                              <w:rPr>
                                <w:rFonts w:hint="eastAsia"/>
                                <w:b/>
                                <w:color w:val="000000"/>
                                <w:sz w:val="18"/>
                                <w:szCs w:val="18"/>
                                <w:lang w:val="en-US" w:eastAsia="zh-CN"/>
                              </w:rPr>
                              <w:t>数控铣</w:t>
                            </w:r>
                          </w:p>
                          <w:p>
                            <w:pPr>
                              <w:adjustRightInd w:val="0"/>
                              <w:snapToGrid w:val="0"/>
                              <w:jc w:val="center"/>
                              <w:rPr>
                                <w:rFonts w:hint="default"/>
                                <w:b/>
                                <w:color w:val="000000"/>
                                <w:sz w:val="18"/>
                                <w:szCs w:val="18"/>
                                <w:lang w:val="en-US" w:eastAsia="zh-CN"/>
                              </w:rPr>
                            </w:pPr>
                            <w:r>
                              <w:rPr>
                                <w:rFonts w:hint="eastAsia"/>
                                <w:b/>
                                <w:color w:val="000000"/>
                                <w:sz w:val="18"/>
                                <w:szCs w:val="18"/>
                                <w:lang w:val="en-US" w:eastAsia="zh-CN"/>
                              </w:rPr>
                              <w:t>109</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298.65pt;margin-top:160.05pt;height:42pt;width:49.5pt;z-index:251662336;mso-width-relative:page;mso-height-relative:page;" fillcolor="#00B050" filled="t" stroked="t" coordsize="21600,21600" o:gfxdata="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IrkDbHaAAAACwEAAA8AAAAAAAAAAQAg&#10;AAAAIgAAAGRycy9kb3ducmV2LnhtbFBLAQIUABQAAAAIAIdO4kCxC0OyRQIAAIoEAAAOAAAAAAAA&#10;AAEAIAAAACkBAABkcnMvZTJvRG9jLnhtbFBLBQYAAAAABgAGAFkBAADgBQAAAAA=&#10;">
                <v:fill on="t" focussize="0,0"/>
                <v:stroke color="#000000" miterlimit="8" joinstyle="miter"/>
                <v:imagedata o:title=""/>
                <o:lock v:ext="edit" aspectratio="f"/>
                <v:textbox>
                  <w:txbxContent>
                    <w:p>
                      <w:pPr>
                        <w:adjustRightInd w:val="0"/>
                        <w:snapToGrid w:val="0"/>
                        <w:jc w:val="center"/>
                        <w:rPr>
                          <w:rFonts w:hint="eastAsia"/>
                          <w:b/>
                          <w:color w:val="000000"/>
                          <w:sz w:val="18"/>
                          <w:szCs w:val="18"/>
                          <w:lang w:val="en-US" w:eastAsia="zh-CN"/>
                        </w:rPr>
                      </w:pPr>
                      <w:r>
                        <w:rPr>
                          <w:rFonts w:hint="eastAsia"/>
                          <w:b/>
                          <w:color w:val="000000"/>
                          <w:sz w:val="18"/>
                          <w:szCs w:val="18"/>
                          <w:lang w:val="en-US" w:eastAsia="zh-CN"/>
                        </w:rPr>
                        <w:t>数控铣</w:t>
                      </w:r>
                    </w:p>
                    <w:p>
                      <w:pPr>
                        <w:adjustRightInd w:val="0"/>
                        <w:snapToGrid w:val="0"/>
                        <w:jc w:val="center"/>
                        <w:rPr>
                          <w:rFonts w:hint="default"/>
                          <w:b/>
                          <w:color w:val="000000"/>
                          <w:sz w:val="18"/>
                          <w:szCs w:val="18"/>
                          <w:lang w:val="en-US" w:eastAsia="zh-CN"/>
                        </w:rPr>
                      </w:pPr>
                      <w:r>
                        <w:rPr>
                          <w:rFonts w:hint="eastAsia"/>
                          <w:b/>
                          <w:color w:val="000000"/>
                          <w:sz w:val="18"/>
                          <w:szCs w:val="18"/>
                          <w:lang w:val="en-US" w:eastAsia="zh-CN"/>
                        </w:rPr>
                        <w:t>109</w:t>
                      </w:r>
                    </w:p>
                  </w:txbxContent>
                </v:textbox>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4123690</wp:posOffset>
                </wp:positionH>
                <wp:positionV relativeFrom="paragraph">
                  <wp:posOffset>2675255</wp:posOffset>
                </wp:positionV>
                <wp:extent cx="337820" cy="12700"/>
                <wp:effectExtent l="0" t="120015" r="5080" b="133985"/>
                <wp:wrapNone/>
                <wp:docPr id="14" name="直接箭头连接符 14"/>
                <wp:cNvGraphicFramePr/>
                <a:graphic xmlns:a="http://schemas.openxmlformats.org/drawingml/2006/main">
                  <a:graphicData uri="http://schemas.microsoft.com/office/word/2010/wordprocessingShape">
                    <wps:wsp>
                      <wps:cNvCnPr/>
                      <wps:spPr>
                        <a:xfrm flipH="1" flipV="1">
                          <a:off x="5050155" y="4211955"/>
                          <a:ext cx="337820" cy="12700"/>
                        </a:xfrm>
                        <a:prstGeom prst="straightConnector1">
                          <a:avLst/>
                        </a:prstGeom>
                        <a:noFill/>
                        <a:ln w="57150" cap="flat" cmpd="sng" algn="ctr">
                          <a:solidFill>
                            <a:srgbClr val="FF0000"/>
                          </a:solidFill>
                          <a:prstDash val="solid"/>
                          <a:miter lim="800000"/>
                          <a:tailEnd type="arrow"/>
                        </a:ln>
                        <a:effectLst/>
                      </wps:spPr>
                      <wps:bodyPr/>
                    </wps:wsp>
                  </a:graphicData>
                </a:graphic>
              </wp:anchor>
            </w:drawing>
          </mc:Choice>
          <mc:Fallback>
            <w:pict>
              <v:shape id="_x0000_s1026" o:spid="_x0000_s1026" o:spt="32" type="#_x0000_t32" style="position:absolute;left:0pt;flip:x y;margin-left:324.7pt;margin-top:210.65pt;height:1pt;width:26.6pt;z-index:251669504;mso-width-relative:page;mso-height-relative:page;" filled="f" stroked="t" coordsize="21600,21600" o:gfxdata="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joDXTYAAAACwEAAA8AAAAAAAAAAQAgAAAAIgAAAGRycy9kb3ducmV2LnhtbFBLAQIUABQA&#10;AAAIAIdO4kDTgov1KQIAABIEAAAOAAAAAAAAAAEAIAAAACcBAABkcnMvZTJvRG9jLnhtbFBLBQYA&#10;AAAABgAGAFkBAADCBQAAAAA=&#10;">
                <v:fill on="f" focussize="0,0"/>
                <v:stroke weight="4.5pt" color="#FF00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4568825</wp:posOffset>
                </wp:positionH>
                <wp:positionV relativeFrom="paragraph">
                  <wp:posOffset>1187450</wp:posOffset>
                </wp:positionV>
                <wp:extent cx="0" cy="1607820"/>
                <wp:effectExtent l="171450" t="0" r="171450" b="11430"/>
                <wp:wrapNone/>
                <wp:docPr id="13" name="直接箭头连接符 13"/>
                <wp:cNvGraphicFramePr/>
                <a:graphic xmlns:a="http://schemas.openxmlformats.org/drawingml/2006/main">
                  <a:graphicData uri="http://schemas.microsoft.com/office/word/2010/wordprocessingShape">
                    <wps:wsp>
                      <wps:cNvCnPr/>
                      <wps:spPr>
                        <a:xfrm>
                          <a:off x="5578475" y="2605405"/>
                          <a:ext cx="0" cy="1607820"/>
                        </a:xfrm>
                        <a:prstGeom prst="straightConnector1">
                          <a:avLst/>
                        </a:prstGeom>
                        <a:noFill/>
                        <a:ln w="76200" cap="flat" cmpd="sng" algn="ctr">
                          <a:solidFill>
                            <a:srgbClr val="FF0000"/>
                          </a:solidFill>
                          <a:prstDash val="solid"/>
                          <a:miter lim="800000"/>
                          <a:tailEnd type="arrow"/>
                        </a:ln>
                        <a:effectLst/>
                      </wps:spPr>
                      <wps:bodyPr/>
                    </wps:wsp>
                  </a:graphicData>
                </a:graphic>
              </wp:anchor>
            </w:drawing>
          </mc:Choice>
          <mc:Fallback>
            <w:pict>
              <v:shape id="_x0000_s1026" o:spid="_x0000_s1026" o:spt="32" type="#_x0000_t32" style="position:absolute;left:0pt;margin-left:359.75pt;margin-top:93.5pt;height:126.6pt;width:0pt;z-index:251668480;mso-width-relative:page;mso-height-relative:page;" filled="f" stroked="t" coordsize="21600,21600" o:gfxdata="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x1mFJtoA&#10;AAALAQAADwAAAAAAAAABACAAAAAiAAAAZHJzL2Rvd25yZXYueG1sUEsBAhQAFAAAAAgAh07iQJfn&#10;BwUdAgAA+wMAAA4AAAAAAAAAAQAgAAAAKQEAAGRycy9lMm9Eb2MueG1sUEsFBgAAAAAGAAYAWQEA&#10;ALgFAAAAAA==&#10;">
                <v:fill on="f" focussize="0,0"/>
                <v:stroke weight="6pt" color="#FF0000" miterlimit="8" joinstyle="miter" endarrow="open"/>
                <v:imagedata o:title=""/>
                <o:lock v:ext="edit" aspectratio="f"/>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6835775</wp:posOffset>
                </wp:positionH>
                <wp:positionV relativeFrom="paragraph">
                  <wp:posOffset>2089785</wp:posOffset>
                </wp:positionV>
                <wp:extent cx="628650" cy="504825"/>
                <wp:effectExtent l="4445" t="5080" r="14605" b="4445"/>
                <wp:wrapNone/>
                <wp:docPr id="513" name="文本框 513"/>
                <wp:cNvGraphicFramePr/>
                <a:graphic xmlns:a="http://schemas.openxmlformats.org/drawingml/2006/main">
                  <a:graphicData uri="http://schemas.microsoft.com/office/word/2010/wordprocessingShape">
                    <wps:wsp>
                      <wps:cNvSpPr txBox="1">
                        <a:spLocks noChangeArrowheads="1"/>
                      </wps:cNvSpPr>
                      <wps:spPr bwMode="auto">
                        <a:xfrm>
                          <a:off x="0" y="0"/>
                          <a:ext cx="628650" cy="504825"/>
                        </a:xfrm>
                        <a:prstGeom prst="rect">
                          <a:avLst/>
                        </a:prstGeom>
                        <a:solidFill>
                          <a:srgbClr val="00B050"/>
                        </a:solidFill>
                        <a:ln w="9525">
                          <a:solidFill>
                            <a:srgbClr val="000000"/>
                          </a:solidFill>
                          <a:miter lim="800000"/>
                        </a:ln>
                        <a:effectLst/>
                      </wps:spPr>
                      <wps:txbx>
                        <w:txbxContent>
                          <w:p>
                            <w:pPr>
                              <w:adjustRightInd w:val="0"/>
                              <w:snapToGrid w:val="0"/>
                              <w:rPr>
                                <w:b/>
                                <w:sz w:val="18"/>
                                <w:szCs w:val="18"/>
                              </w:rPr>
                            </w:pPr>
                            <w:r>
                              <w:rPr>
                                <w:rFonts w:hint="eastAsia"/>
                                <w:b/>
                                <w:sz w:val="18"/>
                                <w:szCs w:val="18"/>
                              </w:rPr>
                              <w:t>117（70）</w:t>
                            </w:r>
                          </w:p>
                          <w:p>
                            <w:pPr>
                              <w:adjustRightInd w:val="0"/>
                              <w:snapToGrid w:val="0"/>
                              <w:jc w:val="center"/>
                              <w:rPr>
                                <w:rFonts w:hint="eastAsia" w:eastAsia="宋体"/>
                                <w:b/>
                                <w:sz w:val="18"/>
                                <w:szCs w:val="18"/>
                                <w:lang w:val="en-US" w:eastAsia="zh-CN"/>
                              </w:rPr>
                            </w:pPr>
                            <w:r>
                              <w:rPr>
                                <w:rFonts w:hint="eastAsia"/>
                                <w:b/>
                                <w:sz w:val="15"/>
                                <w:szCs w:val="15"/>
                                <w:lang w:val="en-US" w:eastAsia="zh-CN"/>
                              </w:rPr>
                              <w:t>线切割</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538.25pt;margin-top:164.55pt;height:39.75pt;width:49.5pt;z-index:251659264;mso-width-relative:page;mso-height-relative:page;" fillcolor="#00B050" filled="t" stroked="t" coordsize="21600,21600" o:gfxdata="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Lhj5z/bAAAADQEAAA8AAAAAAAAAAQAg&#10;AAAAIgAAAGRycy9kb3ducmV2LnhtbFBLAQIUABQAAAAIAIdO4kDfo5idRAIAAIwEAAAOAAAAAAAA&#10;AAEAIAAAACoBAABkcnMvZTJvRG9jLnhtbFBLBQYAAAAABgAGAFkBAADgBQAAAAA=&#10;">
                <v:fill on="t" focussize="0,0"/>
                <v:stroke color="#000000" miterlimit="8" joinstyle="miter"/>
                <v:imagedata o:title=""/>
                <o:lock v:ext="edit" aspectratio="f"/>
                <v:textbox>
                  <w:txbxContent>
                    <w:p>
                      <w:pPr>
                        <w:adjustRightInd w:val="0"/>
                        <w:snapToGrid w:val="0"/>
                        <w:rPr>
                          <w:b/>
                          <w:sz w:val="18"/>
                          <w:szCs w:val="18"/>
                        </w:rPr>
                      </w:pPr>
                      <w:r>
                        <w:rPr>
                          <w:rFonts w:hint="eastAsia"/>
                          <w:b/>
                          <w:sz w:val="18"/>
                          <w:szCs w:val="18"/>
                        </w:rPr>
                        <w:t>117（70）</w:t>
                      </w:r>
                    </w:p>
                    <w:p>
                      <w:pPr>
                        <w:adjustRightInd w:val="0"/>
                        <w:snapToGrid w:val="0"/>
                        <w:jc w:val="center"/>
                        <w:rPr>
                          <w:rFonts w:hint="eastAsia" w:eastAsia="宋体"/>
                          <w:b/>
                          <w:sz w:val="18"/>
                          <w:szCs w:val="18"/>
                          <w:lang w:val="en-US" w:eastAsia="zh-CN"/>
                        </w:rPr>
                      </w:pPr>
                      <w:r>
                        <w:rPr>
                          <w:rFonts w:hint="eastAsia"/>
                          <w:b/>
                          <w:sz w:val="15"/>
                          <w:szCs w:val="15"/>
                          <w:lang w:val="en-US" w:eastAsia="zh-CN"/>
                        </w:rPr>
                        <w:t>线切割</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5819140</wp:posOffset>
                </wp:positionH>
                <wp:positionV relativeFrom="paragraph">
                  <wp:posOffset>2035810</wp:posOffset>
                </wp:positionV>
                <wp:extent cx="628650" cy="533400"/>
                <wp:effectExtent l="4445" t="4445" r="14605" b="14605"/>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628650" cy="533400"/>
                        </a:xfrm>
                        <a:prstGeom prst="rect">
                          <a:avLst/>
                        </a:prstGeom>
                        <a:solidFill>
                          <a:srgbClr val="00B050"/>
                        </a:solidFill>
                        <a:ln w="9525">
                          <a:solidFill>
                            <a:srgbClr val="000000"/>
                          </a:solidFill>
                          <a:miter lim="800000"/>
                        </a:ln>
                        <a:effectLst/>
                      </wps:spPr>
                      <wps:txbx>
                        <w:txbxContent>
                          <w:p>
                            <w:pPr>
                              <w:adjustRightInd w:val="0"/>
                              <w:snapToGrid w:val="0"/>
                              <w:jc w:val="center"/>
                              <w:rPr>
                                <w:rFonts w:hint="eastAsia"/>
                                <w:b/>
                                <w:color w:val="000000"/>
                                <w:sz w:val="18"/>
                                <w:szCs w:val="18"/>
                                <w:lang w:val="en-US" w:eastAsia="zh-CN"/>
                              </w:rPr>
                            </w:pPr>
                            <w:r>
                              <w:rPr>
                                <w:rFonts w:hint="eastAsia"/>
                                <w:b/>
                                <w:color w:val="000000"/>
                                <w:sz w:val="18"/>
                                <w:szCs w:val="18"/>
                                <w:lang w:val="en-US" w:eastAsia="zh-CN"/>
                              </w:rPr>
                              <w:t>机房</w:t>
                            </w:r>
                          </w:p>
                          <w:p>
                            <w:pPr>
                              <w:adjustRightInd w:val="0"/>
                              <w:snapToGrid w:val="0"/>
                              <w:jc w:val="center"/>
                              <w:rPr>
                                <w:rFonts w:hint="default"/>
                                <w:b/>
                                <w:color w:val="000000"/>
                                <w:sz w:val="18"/>
                                <w:szCs w:val="18"/>
                                <w:lang w:val="en-US" w:eastAsia="zh-CN"/>
                              </w:rPr>
                            </w:pPr>
                            <w:r>
                              <w:rPr>
                                <w:rFonts w:hint="eastAsia"/>
                                <w:b/>
                                <w:color w:val="000000"/>
                                <w:sz w:val="18"/>
                                <w:szCs w:val="18"/>
                                <w:lang w:val="en-US" w:eastAsia="zh-CN"/>
                              </w:rPr>
                              <w:t>115</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458.2pt;margin-top:160.3pt;height:42pt;width:49.5pt;z-index:251660288;mso-width-relative:page;mso-height-relative:margin;" fillcolor="#00B050" filled="t" stroked="t" coordsize="21600,21600" o:gfxdata="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BXemo9oAAAAMAQAADwAAAAAAAAAB&#10;ACAAAAAiAAAAZHJzL2Rvd25yZXYueG1sUEsBAhQAFAAAAAgAh07iQG13BQRHAgAAjAQAAA4AAAAA&#10;AAAAAQAgAAAAKQEAAGRycy9lMm9Eb2MueG1sUEsFBgAAAAAGAAYAWQEAAOIFAAAAAA==&#10;">
                <v:fill on="t" focussize="0,0"/>
                <v:stroke color="#000000" miterlimit="8" joinstyle="miter"/>
                <v:imagedata o:title=""/>
                <o:lock v:ext="edit" aspectratio="f"/>
                <v:textbox>
                  <w:txbxContent>
                    <w:p>
                      <w:pPr>
                        <w:adjustRightInd w:val="0"/>
                        <w:snapToGrid w:val="0"/>
                        <w:jc w:val="center"/>
                        <w:rPr>
                          <w:rFonts w:hint="eastAsia"/>
                          <w:b/>
                          <w:color w:val="000000"/>
                          <w:sz w:val="18"/>
                          <w:szCs w:val="18"/>
                          <w:lang w:val="en-US" w:eastAsia="zh-CN"/>
                        </w:rPr>
                      </w:pPr>
                      <w:r>
                        <w:rPr>
                          <w:rFonts w:hint="eastAsia"/>
                          <w:b/>
                          <w:color w:val="000000"/>
                          <w:sz w:val="18"/>
                          <w:szCs w:val="18"/>
                          <w:lang w:val="en-US" w:eastAsia="zh-CN"/>
                        </w:rPr>
                        <w:t>机房</w:t>
                      </w:r>
                    </w:p>
                    <w:p>
                      <w:pPr>
                        <w:adjustRightInd w:val="0"/>
                        <w:snapToGrid w:val="0"/>
                        <w:jc w:val="center"/>
                        <w:rPr>
                          <w:rFonts w:hint="default"/>
                          <w:b/>
                          <w:color w:val="000000"/>
                          <w:sz w:val="18"/>
                          <w:szCs w:val="18"/>
                          <w:lang w:val="en-US" w:eastAsia="zh-CN"/>
                        </w:rPr>
                      </w:pPr>
                      <w:r>
                        <w:rPr>
                          <w:rFonts w:hint="eastAsia"/>
                          <w:b/>
                          <w:color w:val="000000"/>
                          <w:sz w:val="18"/>
                          <w:szCs w:val="18"/>
                          <w:lang w:val="en-US" w:eastAsia="zh-CN"/>
                        </w:rPr>
                        <w:t>115</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4692015</wp:posOffset>
                </wp:positionH>
                <wp:positionV relativeFrom="paragraph">
                  <wp:posOffset>2019935</wp:posOffset>
                </wp:positionV>
                <wp:extent cx="1026795" cy="514350"/>
                <wp:effectExtent l="4445" t="4445" r="16510" b="14605"/>
                <wp:wrapNone/>
                <wp:docPr id="404" name="文本框 404"/>
                <wp:cNvGraphicFramePr/>
                <a:graphic xmlns:a="http://schemas.openxmlformats.org/drawingml/2006/main">
                  <a:graphicData uri="http://schemas.microsoft.com/office/word/2010/wordprocessingShape">
                    <wps:wsp>
                      <wps:cNvSpPr txBox="1">
                        <a:spLocks noChangeArrowheads="1"/>
                      </wps:cNvSpPr>
                      <wps:spPr bwMode="auto">
                        <a:xfrm>
                          <a:off x="0" y="0"/>
                          <a:ext cx="1323975" cy="514350"/>
                        </a:xfrm>
                        <a:prstGeom prst="rect">
                          <a:avLst/>
                        </a:prstGeom>
                        <a:solidFill>
                          <a:srgbClr val="00B050"/>
                        </a:solidFill>
                        <a:ln w="9525">
                          <a:solidFill>
                            <a:srgbClr val="000000"/>
                          </a:solidFill>
                          <a:miter lim="800000"/>
                        </a:ln>
                        <a:effectLst/>
                      </wps:spPr>
                      <wps:txbx>
                        <w:txbxContent>
                          <w:p>
                            <w:pPr>
                              <w:adjustRightInd w:val="0"/>
                              <w:snapToGrid w:val="0"/>
                              <w:rPr>
                                <w:b/>
                                <w:sz w:val="18"/>
                                <w:szCs w:val="18"/>
                              </w:rPr>
                            </w:pPr>
                            <w:bookmarkStart w:id="3" w:name="OLE_LINK26"/>
                            <w:bookmarkStart w:id="4" w:name="OLE_LINK25"/>
                            <w:r>
                              <w:rPr>
                                <w:rFonts w:hint="eastAsia"/>
                                <w:b/>
                                <w:sz w:val="18"/>
                                <w:szCs w:val="18"/>
                              </w:rPr>
                              <w:t>111（127） 113</w:t>
                            </w:r>
                          </w:p>
                          <w:bookmarkEnd w:id="3"/>
                          <w:bookmarkEnd w:id="4"/>
                          <w:p>
                            <w:pPr>
                              <w:adjustRightInd w:val="0"/>
                              <w:snapToGrid w:val="0"/>
                              <w:jc w:val="center"/>
                              <w:rPr>
                                <w:b/>
                                <w:sz w:val="15"/>
                                <w:szCs w:val="15"/>
                              </w:rPr>
                            </w:pPr>
                            <w:r>
                              <w:rPr>
                                <w:rFonts w:hint="eastAsia"/>
                                <w:b/>
                                <w:sz w:val="15"/>
                                <w:szCs w:val="15"/>
                              </w:rPr>
                              <w:t>数控车实训</w:t>
                            </w:r>
                          </w:p>
                          <w:p>
                            <w:pPr>
                              <w:adjustRightInd w:val="0"/>
                              <w:snapToGrid w:val="0"/>
                              <w:jc w:val="center"/>
                              <w:rPr>
                                <w:rFonts w:hint="default" w:eastAsia="宋体"/>
                                <w:b/>
                                <w:color w:val="FFFFFF"/>
                                <w:sz w:val="15"/>
                                <w:szCs w:val="15"/>
                                <w:lang w:val="en-US" w:eastAsia="zh-CN"/>
                              </w:rPr>
                            </w:pPr>
                            <w:r>
                              <w:rPr>
                                <w:rFonts w:hint="eastAsia"/>
                                <w:b/>
                                <w:color w:val="FFFFFF"/>
                                <w:sz w:val="15"/>
                                <w:szCs w:val="15"/>
                                <w:lang w:val="en-US" w:eastAsia="zh-CN"/>
                              </w:rPr>
                              <w:t>4台</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369.45pt;margin-top:159.05pt;height:40.5pt;width:80.85pt;z-index:251663360;mso-width-relative:page;mso-height-relative:page;" fillcolor="#00B050" filled="t" stroked="t" coordsize="21600,21600" o:gfxdata="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Ni+fdtkAAAALAQAADwAAAAAAAAAB&#10;ACAAAAAiAAAAZHJzL2Rvd25yZXYueG1sUEsBAhQAFAAAAAgAh07iQCvgpR5IAgAAjQQAAA4AAAAA&#10;AAAAAQAgAAAAKAEAAGRycy9lMm9Eb2MueG1sUEsFBgAAAAAGAAYAWQEAAOIFAAAAAA==&#10;">
                <v:fill on="t" focussize="0,0"/>
                <v:stroke color="#000000" miterlimit="8" joinstyle="miter"/>
                <v:imagedata o:title=""/>
                <o:lock v:ext="edit" aspectratio="f"/>
                <v:textbox>
                  <w:txbxContent>
                    <w:p>
                      <w:pPr>
                        <w:adjustRightInd w:val="0"/>
                        <w:snapToGrid w:val="0"/>
                        <w:rPr>
                          <w:b/>
                          <w:sz w:val="18"/>
                          <w:szCs w:val="18"/>
                        </w:rPr>
                      </w:pPr>
                      <w:bookmarkStart w:id="3" w:name="OLE_LINK26"/>
                      <w:bookmarkStart w:id="4" w:name="OLE_LINK25"/>
                      <w:r>
                        <w:rPr>
                          <w:rFonts w:hint="eastAsia"/>
                          <w:b/>
                          <w:sz w:val="18"/>
                          <w:szCs w:val="18"/>
                        </w:rPr>
                        <w:t>111（127） 113</w:t>
                      </w:r>
                    </w:p>
                    <w:bookmarkEnd w:id="3"/>
                    <w:bookmarkEnd w:id="4"/>
                    <w:p>
                      <w:pPr>
                        <w:adjustRightInd w:val="0"/>
                        <w:snapToGrid w:val="0"/>
                        <w:jc w:val="center"/>
                        <w:rPr>
                          <w:b/>
                          <w:sz w:val="15"/>
                          <w:szCs w:val="15"/>
                        </w:rPr>
                      </w:pPr>
                      <w:r>
                        <w:rPr>
                          <w:rFonts w:hint="eastAsia"/>
                          <w:b/>
                          <w:sz w:val="15"/>
                          <w:szCs w:val="15"/>
                        </w:rPr>
                        <w:t>数控车实训</w:t>
                      </w:r>
                    </w:p>
                    <w:p>
                      <w:pPr>
                        <w:adjustRightInd w:val="0"/>
                        <w:snapToGrid w:val="0"/>
                        <w:jc w:val="center"/>
                        <w:rPr>
                          <w:rFonts w:hint="default" w:eastAsia="宋体"/>
                          <w:b/>
                          <w:color w:val="FFFFFF"/>
                          <w:sz w:val="15"/>
                          <w:szCs w:val="15"/>
                          <w:lang w:val="en-US" w:eastAsia="zh-CN"/>
                        </w:rPr>
                      </w:pPr>
                      <w:r>
                        <w:rPr>
                          <w:rFonts w:hint="eastAsia"/>
                          <w:b/>
                          <w:color w:val="FFFFFF"/>
                          <w:sz w:val="15"/>
                          <w:szCs w:val="15"/>
                          <w:lang w:val="en-US" w:eastAsia="zh-CN"/>
                        </w:rPr>
                        <w:t>4台</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4888230</wp:posOffset>
                </wp:positionH>
                <wp:positionV relativeFrom="paragraph">
                  <wp:posOffset>497840</wp:posOffset>
                </wp:positionV>
                <wp:extent cx="847725" cy="504825"/>
                <wp:effectExtent l="4445" t="5080" r="5080" b="4445"/>
                <wp:wrapNone/>
                <wp:docPr id="403" name="文本框 403"/>
                <wp:cNvGraphicFramePr/>
                <a:graphic xmlns:a="http://schemas.openxmlformats.org/drawingml/2006/main">
                  <a:graphicData uri="http://schemas.microsoft.com/office/word/2010/wordprocessingShape">
                    <wps:wsp>
                      <wps:cNvSpPr txBox="1">
                        <a:spLocks noChangeArrowheads="1"/>
                      </wps:cNvSpPr>
                      <wps:spPr bwMode="auto">
                        <a:xfrm>
                          <a:off x="0" y="0"/>
                          <a:ext cx="1276350" cy="504825"/>
                        </a:xfrm>
                        <a:prstGeom prst="rect">
                          <a:avLst/>
                        </a:prstGeom>
                        <a:solidFill>
                          <a:srgbClr val="00B050"/>
                        </a:solidFill>
                        <a:ln w="9525">
                          <a:solidFill>
                            <a:srgbClr val="000000"/>
                          </a:solidFill>
                          <a:miter lim="800000"/>
                        </a:ln>
                        <a:effectLst/>
                      </wps:spPr>
                      <wps:txbx>
                        <w:txbxContent>
                          <w:p>
                            <w:pPr>
                              <w:adjustRightInd w:val="0"/>
                              <w:snapToGrid w:val="0"/>
                              <w:jc w:val="center"/>
                              <w:rPr>
                                <w:b/>
                                <w:sz w:val="18"/>
                                <w:szCs w:val="18"/>
                              </w:rPr>
                            </w:pPr>
                            <w:r>
                              <w:rPr>
                                <w:rFonts w:hint="eastAsia"/>
                                <w:b/>
                                <w:sz w:val="18"/>
                                <w:szCs w:val="18"/>
                              </w:rPr>
                              <w:t>110（128）</w:t>
                            </w:r>
                          </w:p>
                          <w:p>
                            <w:pPr>
                              <w:adjustRightInd w:val="0"/>
                              <w:snapToGrid w:val="0"/>
                              <w:jc w:val="center"/>
                              <w:rPr>
                                <w:b/>
                                <w:color w:val="FFFFFF"/>
                                <w:sz w:val="15"/>
                                <w:szCs w:val="15"/>
                              </w:rPr>
                            </w:pPr>
                            <w:r>
                              <w:rPr>
                                <w:rFonts w:hint="eastAsia"/>
                                <w:b/>
                                <w:color w:val="FFFFFF"/>
                                <w:sz w:val="15"/>
                                <w:szCs w:val="15"/>
                                <w:lang w:val="en-US" w:eastAsia="zh-CN"/>
                              </w:rPr>
                              <w:t>理虚实系统</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384.9pt;margin-top:39.2pt;height:39.75pt;width:66.75pt;z-index:251664384;mso-width-relative:page;mso-height-relative:page;" fillcolor="#00B050" filled="t" stroked="t" coordsize="21600,21600" o:gfxdata="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ExZ3DzaAAAACgEAAA8AAAAAAAAAAQAg&#10;AAAAIgAAAGRycy9kb3ducmV2LnhtbFBLAQIUABQAAAAIAIdO4kDQZKWpRQIAAI0EAAAOAAAAAAAA&#10;AAEAIAAAACkBAABkcnMvZTJvRG9jLnhtbFBLBQYAAAAABgAGAFkBAADgBQAAAAA=&#10;">
                <v:fill on="t" focussize="0,0"/>
                <v:stroke color="#000000" miterlimit="8" joinstyle="miter"/>
                <v:imagedata o:title=""/>
                <o:lock v:ext="edit" aspectratio="f"/>
                <v:textbox>
                  <w:txbxContent>
                    <w:p>
                      <w:pPr>
                        <w:adjustRightInd w:val="0"/>
                        <w:snapToGrid w:val="0"/>
                        <w:jc w:val="center"/>
                        <w:rPr>
                          <w:b/>
                          <w:sz w:val="18"/>
                          <w:szCs w:val="18"/>
                        </w:rPr>
                      </w:pPr>
                      <w:r>
                        <w:rPr>
                          <w:rFonts w:hint="eastAsia"/>
                          <w:b/>
                          <w:sz w:val="18"/>
                          <w:szCs w:val="18"/>
                        </w:rPr>
                        <w:t>110（128）</w:t>
                      </w:r>
                    </w:p>
                    <w:p>
                      <w:pPr>
                        <w:adjustRightInd w:val="0"/>
                        <w:snapToGrid w:val="0"/>
                        <w:jc w:val="center"/>
                        <w:rPr>
                          <w:b/>
                          <w:color w:val="FFFFFF"/>
                          <w:sz w:val="15"/>
                          <w:szCs w:val="15"/>
                        </w:rPr>
                      </w:pPr>
                      <w:r>
                        <w:rPr>
                          <w:rFonts w:hint="eastAsia"/>
                          <w:b/>
                          <w:color w:val="FFFFFF"/>
                          <w:sz w:val="15"/>
                          <w:szCs w:val="15"/>
                          <w:lang w:val="en-US" w:eastAsia="zh-CN"/>
                        </w:rPr>
                        <w:t>理虚实系统</w:t>
                      </w:r>
                    </w:p>
                  </w:txbxContent>
                </v:textbox>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4759325</wp:posOffset>
                </wp:positionH>
                <wp:positionV relativeFrom="paragraph">
                  <wp:posOffset>2378075</wp:posOffset>
                </wp:positionV>
                <wp:extent cx="47625" cy="0"/>
                <wp:effectExtent l="47625" t="50800" r="0" b="63500"/>
                <wp:wrapNone/>
                <wp:docPr id="12" name="直接箭头连接符 12"/>
                <wp:cNvGraphicFramePr/>
                <a:graphic xmlns:a="http://schemas.openxmlformats.org/drawingml/2006/main">
                  <a:graphicData uri="http://schemas.microsoft.com/office/word/2010/wordprocessingShape">
                    <wps:wsp>
                      <wps:cNvCnPr/>
                      <wps:spPr>
                        <a:xfrm>
                          <a:off x="5673725" y="3986530"/>
                          <a:ext cx="47625" cy="0"/>
                        </a:xfrm>
                        <a:prstGeom prst="straightConnector1">
                          <a:avLst/>
                        </a:prstGeom>
                        <a:noFill/>
                        <a:ln w="12700" cap="flat" cmpd="sng" algn="ctr">
                          <a:solidFill>
                            <a:srgbClr val="5B9BD5"/>
                          </a:solidFill>
                          <a:prstDash val="solid"/>
                          <a:miter lim="800000"/>
                          <a:tailEnd type="arrow"/>
                        </a:ln>
                        <a:effectLst/>
                      </wps:spPr>
                      <wps:bodyPr/>
                    </wps:wsp>
                  </a:graphicData>
                </a:graphic>
              </wp:anchor>
            </w:drawing>
          </mc:Choice>
          <mc:Fallback>
            <w:pict>
              <v:shape id="_x0000_s1026" o:spid="_x0000_s1026" o:spt="32" type="#_x0000_t32" style="position:absolute;left:0pt;margin-left:374.75pt;margin-top:187.25pt;height:0pt;width:3.75pt;z-index:251667456;mso-width-relative:page;mso-height-relative:page;" filled="f" stroked="t" coordsize="21600,21600" o:gfxdata="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3gU7YdkAAAAL&#10;AQAADwAAAAAAAAABACAAAAAiAAAAZHJzL2Rvd25yZXYueG1sUEsBAhQAFAAAAAgAh07iQICJd9Ub&#10;AgAA+QMAAA4AAAAAAAAAAQAgAAAAKAEAAGRycy9lMm9Eb2MueG1sUEsFBgAAAAAGAAYAWQEAALUF&#10;AAAAAA==&#10;">
                <v:fill on="f" focussize="0,0"/>
                <v:stroke weight="1pt" color="#5B9BD5" miterlimit="8" joinstyle="miter" endarrow="open"/>
                <v:imagedata o:title=""/>
                <o:lock v:ext="edit" aspectratio="f"/>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7219950</wp:posOffset>
                </wp:positionH>
                <wp:positionV relativeFrom="paragraph">
                  <wp:posOffset>2707005</wp:posOffset>
                </wp:positionV>
                <wp:extent cx="409575" cy="241300"/>
                <wp:effectExtent l="4445" t="4445" r="5080" b="20955"/>
                <wp:wrapNone/>
                <wp:docPr id="386" name="文本框 386"/>
                <wp:cNvGraphicFramePr/>
                <a:graphic xmlns:a="http://schemas.openxmlformats.org/drawingml/2006/main">
                  <a:graphicData uri="http://schemas.microsoft.com/office/word/2010/wordprocessingShape">
                    <wps:wsp>
                      <wps:cNvSpPr txBox="1">
                        <a:spLocks noChangeArrowheads="1"/>
                      </wps:cNvSpPr>
                      <wps:spPr bwMode="auto">
                        <a:xfrm>
                          <a:off x="0" y="0"/>
                          <a:ext cx="409575" cy="241300"/>
                        </a:xfrm>
                        <a:prstGeom prst="rect">
                          <a:avLst/>
                        </a:prstGeom>
                        <a:solidFill>
                          <a:srgbClr val="FFFFFF"/>
                        </a:solidFill>
                        <a:ln w="9525">
                          <a:solidFill>
                            <a:srgbClr val="000000"/>
                          </a:solidFill>
                          <a:miter lim="800000"/>
                        </a:ln>
                        <a:effectLst/>
                      </wps:spPr>
                      <wps:txbx>
                        <w:txbxContent>
                          <w:p>
                            <w:pPr>
                              <w:rPr>
                                <w:sz w:val="15"/>
                                <w:szCs w:val="15"/>
                              </w:rPr>
                            </w:pPr>
                            <w:r>
                              <w:rPr>
                                <w:rFonts w:hint="eastAsia"/>
                                <w:sz w:val="15"/>
                                <w:szCs w:val="15"/>
                              </w:rPr>
                              <w:t>收发</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568.5pt;margin-top:213.15pt;height:19pt;width:32.25pt;z-index:251666432;mso-width-relative:page;mso-height-relative:page;" fillcolor="#FFFFFF" filled="t" stroked="t" coordsize="21600,21600" o:gfxdata="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DvxfpDbAAAADQEAAA8AAAAAAAAAAQAg&#10;AAAAIgAAAGRycy9kb3ducmV2LnhtbFBLAQIUABQAAAAIAIdO4kBQegPRRAIAAIwEAAAOAAAAAAAA&#10;AAEAIAAAACoBAABkcnMvZTJvRG9jLnhtbFBLBQYAAAAABgAGAFkBAADgBQAAAAA=&#10;">
                <v:fill on="t" focussize="0,0"/>
                <v:stroke color="#000000" miterlimit="8" joinstyle="miter"/>
                <v:imagedata o:title=""/>
                <o:lock v:ext="edit" aspectratio="f"/>
                <v:textbox>
                  <w:txbxContent>
                    <w:p>
                      <w:pPr>
                        <w:rPr>
                          <w:sz w:val="15"/>
                          <w:szCs w:val="15"/>
                        </w:rPr>
                      </w:pPr>
                      <w:r>
                        <w:rPr>
                          <w:rFonts w:hint="eastAsia"/>
                          <w:sz w:val="15"/>
                          <w:szCs w:val="15"/>
                        </w:rPr>
                        <w:t>收发</w:t>
                      </w:r>
                    </w:p>
                  </w:txbxContent>
                </v:textbox>
              </v:shape>
            </w:pict>
          </mc:Fallback>
        </mc:AlternateContent>
      </w:r>
      <w:r>
        <w:rPr>
          <w:rFonts w:hint="eastAsia"/>
          <w:lang w:val="en-US" w:eastAsia="zh-CN"/>
        </w:rPr>
        <w:t xml:space="preserve"> </w:t>
      </w:r>
      <w:r>
        <w:drawing>
          <wp:inline distT="0" distB="0" distL="114300" distR="114300">
            <wp:extent cx="8801100" cy="2884805"/>
            <wp:effectExtent l="0" t="0" r="0" b="1079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8"/>
                    <a:srcRect t="53552" b="9367"/>
                    <a:stretch>
                      <a:fillRect/>
                    </a:stretch>
                  </pic:blipFill>
                  <pic:spPr>
                    <a:xfrm>
                      <a:off x="0" y="0"/>
                      <a:ext cx="8801100" cy="2884805"/>
                    </a:xfrm>
                    <a:prstGeom prst="rect">
                      <a:avLst/>
                    </a:prstGeom>
                    <a:noFill/>
                    <a:ln>
                      <a:noFill/>
                    </a:ln>
                  </pic:spPr>
                </pic:pic>
              </a:graphicData>
            </a:graphic>
          </wp:inline>
        </w:drawing>
      </w:r>
    </w:p>
    <w:p>
      <w:pPr>
        <w:jc w:val="center"/>
      </w:pPr>
    </w:p>
    <w:p>
      <w:pPr>
        <w:jc w:val="center"/>
        <w:rPr>
          <w:rFonts w:hint="eastAsia"/>
          <w:sz w:val="24"/>
          <w:lang w:val="en-US" w:eastAsia="zh-CN"/>
        </w:rPr>
      </w:pPr>
      <w:r>
        <w:rPr>
          <w:rFonts w:hint="eastAsia" w:ascii="Arial" w:hAnsi="Arial" w:cs="Arial"/>
          <w:sz w:val="24"/>
          <w:lang w:val="en-US" w:eastAsia="zh-CN"/>
        </w:rPr>
        <w:t>数控车（</w:t>
      </w:r>
      <w:r>
        <w:rPr>
          <w:rFonts w:ascii="Arial" w:hAnsi="Arial" w:cs="Arial"/>
          <w:sz w:val="24"/>
        </w:rPr>
        <w:t>CK</w:t>
      </w:r>
      <w:r>
        <w:rPr>
          <w:rFonts w:hint="eastAsia" w:ascii="Arial" w:hAnsi="Arial" w:cs="Arial"/>
          <w:sz w:val="24"/>
        </w:rPr>
        <w:t>A</w:t>
      </w:r>
      <w:r>
        <w:rPr>
          <w:rFonts w:ascii="Arial" w:hAnsi="Arial" w:cs="Arial"/>
          <w:sz w:val="24"/>
        </w:rPr>
        <w:t>6136</w:t>
      </w:r>
      <w:r>
        <w:rPr>
          <w:rFonts w:hint="eastAsia" w:ascii="Arial" w:hAnsi="Arial" w:cs="Arial"/>
          <w:sz w:val="24"/>
          <w:lang w:val="en-US" w:eastAsia="zh-CN"/>
        </w:rPr>
        <w:t>）3台、（</w:t>
      </w:r>
      <w:r>
        <w:rPr>
          <w:sz w:val="24"/>
        </w:rPr>
        <w:t>C</w:t>
      </w:r>
      <w:r>
        <w:rPr>
          <w:rFonts w:hint="eastAsia"/>
          <w:sz w:val="24"/>
        </w:rPr>
        <w:t>KA</w:t>
      </w:r>
      <w:r>
        <w:rPr>
          <w:sz w:val="24"/>
        </w:rPr>
        <w:t>6150/750</w:t>
      </w:r>
      <w:r>
        <w:rPr>
          <w:rFonts w:hint="eastAsia"/>
          <w:sz w:val="24"/>
          <w:lang w:eastAsia="zh-CN"/>
        </w:rPr>
        <w:t>）</w:t>
      </w:r>
      <w:r>
        <w:rPr>
          <w:rFonts w:hint="eastAsia"/>
          <w:sz w:val="24"/>
          <w:lang w:val="en-US" w:eastAsia="zh-CN"/>
        </w:rPr>
        <w:t>1台</w:t>
      </w:r>
    </w:p>
    <w:p>
      <w:pPr>
        <w:jc w:val="center"/>
        <w:rPr>
          <w:rFonts w:hint="eastAsia" w:ascii="Arial" w:hAnsi="Arial" w:cs="Arial"/>
          <w:sz w:val="24"/>
          <w:lang w:val="en-US" w:eastAsia="zh-CN"/>
        </w:rPr>
      </w:pPr>
      <w:r>
        <w:rPr>
          <w:rFonts w:hint="eastAsia" w:ascii="Arial" w:hAnsi="Arial" w:cs="Arial"/>
          <w:sz w:val="24"/>
          <w:lang w:val="en-US" w:eastAsia="zh-CN"/>
        </w:rPr>
        <w:t>数控铣（</w:t>
      </w:r>
      <w:r>
        <w:rPr>
          <w:rFonts w:ascii="Arial" w:hAnsi="Arial" w:cs="Arial"/>
          <w:sz w:val="24"/>
        </w:rPr>
        <w:t>XD-30A</w:t>
      </w:r>
      <w:r>
        <w:rPr>
          <w:rFonts w:hint="eastAsia" w:ascii="Arial" w:hAnsi="Arial" w:cs="Arial"/>
          <w:sz w:val="24"/>
          <w:lang w:eastAsia="zh-CN"/>
        </w:rPr>
        <w:t>）</w:t>
      </w:r>
      <w:r>
        <w:rPr>
          <w:rFonts w:hint="eastAsia" w:ascii="Arial" w:hAnsi="Arial" w:cs="Arial"/>
          <w:sz w:val="24"/>
          <w:lang w:val="en-US" w:eastAsia="zh-CN"/>
        </w:rPr>
        <w:t>1台</w:t>
      </w:r>
    </w:p>
    <w:p>
      <w:pPr>
        <w:jc w:val="center"/>
        <w:rPr>
          <w:rFonts w:hint="default" w:ascii="Arial" w:hAnsi="Arial" w:eastAsia="宋体" w:cs="Arial"/>
          <w:sz w:val="24"/>
          <w:lang w:val="en-US" w:eastAsia="zh-CN"/>
        </w:rPr>
      </w:pPr>
      <w:r>
        <w:rPr>
          <w:rFonts w:hint="eastAsia"/>
          <w:sz w:val="24"/>
        </w:rPr>
        <w:t>开山BMVF7.5永磁变频</w:t>
      </w:r>
      <w:r>
        <w:rPr>
          <w:rFonts w:hint="eastAsia"/>
          <w:sz w:val="24"/>
          <w:lang w:val="en-US" w:eastAsia="zh-CN"/>
        </w:rPr>
        <w:t>低噪音计划购2台，</w:t>
      </w:r>
    </w:p>
    <w:p>
      <w:pPr>
        <w:jc w:val="right"/>
        <w:rPr>
          <w:bCs/>
          <w:sz w:val="32"/>
          <w:szCs w:val="32"/>
        </w:rPr>
      </w:pPr>
      <w:r>
        <w:rPr>
          <w:rFonts w:hint="eastAsia"/>
          <w:bCs/>
          <w:sz w:val="32"/>
          <w:szCs w:val="32"/>
        </w:rPr>
        <w:t>长春电子科技学院</w:t>
      </w:r>
    </w:p>
    <w:p>
      <w:pPr>
        <w:jc w:val="right"/>
        <w:rPr>
          <w:rFonts w:hint="eastAsia"/>
          <w:b/>
          <w:sz w:val="32"/>
          <w:szCs w:val="32"/>
          <w:lang w:val="en-US" w:eastAsia="zh-CN"/>
        </w:rPr>
      </w:pPr>
      <w:r>
        <w:rPr>
          <w:rFonts w:hint="eastAsia"/>
          <w:bCs/>
          <w:sz w:val="32"/>
          <w:szCs w:val="32"/>
        </w:rPr>
        <w:t>2024年5月31日</w:t>
      </w:r>
    </w:p>
    <w:p>
      <w:pPr>
        <w:rPr>
          <w:rFonts w:hint="eastAsia"/>
          <w:b/>
          <w:sz w:val="32"/>
          <w:szCs w:val="32"/>
          <w:lang w:val="en-US" w:eastAsia="zh-CN"/>
        </w:rPr>
        <w:sectPr>
          <w:pgSz w:w="16838" w:h="11906" w:orient="landscape"/>
          <w:pgMar w:top="1800" w:right="1440" w:bottom="1800" w:left="1440" w:header="851" w:footer="992" w:gutter="0"/>
          <w:cols w:space="425" w:num="1"/>
          <w:docGrid w:type="lines" w:linePitch="312" w:charSpace="0"/>
        </w:sectPr>
      </w:pPr>
    </w:p>
    <w:p>
      <w:pPr>
        <w:rPr>
          <w:rFonts w:hint="eastAsia"/>
          <w:b/>
          <w:sz w:val="32"/>
          <w:szCs w:val="32"/>
          <w:lang w:val="en-US" w:eastAsia="zh-CN"/>
        </w:rPr>
      </w:pPr>
    </w:p>
    <w:p>
      <w:pPr>
        <w:rPr>
          <w:rFonts w:hint="eastAsia"/>
          <w:b/>
          <w:sz w:val="32"/>
          <w:szCs w:val="32"/>
          <w:lang w:val="en-US" w:eastAsia="zh-CN"/>
        </w:rPr>
      </w:pPr>
      <w:r>
        <w:rPr>
          <w:rFonts w:hint="eastAsia"/>
          <w:b/>
          <w:sz w:val="32"/>
          <w:szCs w:val="32"/>
          <w:lang w:val="en-US" w:eastAsia="zh-CN"/>
        </w:rPr>
        <w:t>标段二</w:t>
      </w:r>
    </w:p>
    <w:p>
      <w:pPr>
        <w:ind w:left="1606" w:hanging="1405" w:hangingChars="500"/>
        <w:jc w:val="both"/>
        <w:rPr>
          <w:b w:val="0"/>
          <w:bCs/>
          <w:sz w:val="28"/>
          <w:szCs w:val="28"/>
        </w:rPr>
      </w:pPr>
      <w:r>
        <w:rPr>
          <w:rFonts w:hint="eastAsia"/>
          <w:b/>
          <w:sz w:val="28"/>
          <w:szCs w:val="28"/>
          <w:lang w:val="en-US" w:eastAsia="zh-CN"/>
        </w:rPr>
        <w:t>项目名称</w:t>
      </w:r>
      <w:r>
        <w:rPr>
          <w:rFonts w:hint="eastAsia"/>
          <w:b/>
          <w:sz w:val="28"/>
          <w:szCs w:val="28"/>
        </w:rPr>
        <w:t>：</w:t>
      </w:r>
      <w:r>
        <w:rPr>
          <w:rFonts w:hint="eastAsia"/>
          <w:b w:val="0"/>
          <w:bCs/>
          <w:sz w:val="28"/>
          <w:szCs w:val="28"/>
        </w:rPr>
        <w:t>长春电子科技学院金工实习车间</w:t>
      </w:r>
      <w:r>
        <w:rPr>
          <w:rFonts w:hint="eastAsia"/>
          <w:b w:val="0"/>
          <w:bCs/>
          <w:sz w:val="28"/>
          <w:szCs w:val="28"/>
          <w:lang w:val="en-US" w:eastAsia="zh-CN"/>
        </w:rPr>
        <w:t>教学电</w:t>
      </w:r>
      <w:r>
        <w:rPr>
          <w:rFonts w:hint="eastAsia"/>
          <w:b w:val="0"/>
          <w:bCs/>
          <w:sz w:val="28"/>
          <w:szCs w:val="28"/>
        </w:rPr>
        <w:t>设备</w:t>
      </w:r>
      <w:r>
        <w:rPr>
          <w:rFonts w:hint="eastAsia"/>
          <w:b w:val="0"/>
          <w:bCs/>
          <w:sz w:val="28"/>
          <w:szCs w:val="28"/>
          <w:lang w:val="en-US" w:eastAsia="zh-CN"/>
        </w:rPr>
        <w:t>-电子设备</w:t>
      </w:r>
    </w:p>
    <w:p>
      <w:pPr>
        <w:rPr>
          <w:rFonts w:hint="eastAsia"/>
          <w:b w:val="0"/>
          <w:bCs/>
          <w:sz w:val="28"/>
          <w:szCs w:val="28"/>
          <w:lang w:val="en-US" w:eastAsia="zh-CN"/>
        </w:rPr>
      </w:pPr>
      <w:r>
        <w:rPr>
          <w:rFonts w:hint="eastAsia"/>
          <w:b/>
          <w:sz w:val="28"/>
          <w:szCs w:val="28"/>
          <w:lang w:val="en-US" w:eastAsia="zh-CN"/>
        </w:rPr>
        <w:t>安装地点</w:t>
      </w:r>
      <w:r>
        <w:rPr>
          <w:rFonts w:hint="eastAsia"/>
          <w:b/>
          <w:sz w:val="28"/>
          <w:szCs w:val="28"/>
        </w:rPr>
        <w:t>：</w:t>
      </w:r>
      <w:r>
        <w:rPr>
          <w:rFonts w:hint="eastAsia"/>
          <w:b w:val="0"/>
          <w:bCs/>
          <w:sz w:val="28"/>
          <w:szCs w:val="28"/>
          <w:lang w:val="en-US" w:eastAsia="zh-CN"/>
        </w:rPr>
        <w:t>6号楼相关教室</w:t>
      </w:r>
    </w:p>
    <w:p>
      <w:pPr>
        <w:rPr>
          <w:rFonts w:hint="eastAsia"/>
          <w:b w:val="0"/>
          <w:bCs/>
          <w:sz w:val="28"/>
          <w:szCs w:val="28"/>
          <w:lang w:val="en-US" w:eastAsia="zh-CN"/>
        </w:rPr>
      </w:pPr>
      <w:r>
        <w:rPr>
          <w:rFonts w:hint="eastAsia"/>
          <w:b/>
          <w:bCs w:val="0"/>
          <w:sz w:val="28"/>
          <w:szCs w:val="28"/>
          <w:lang w:val="en-US" w:eastAsia="zh-CN"/>
        </w:rPr>
        <w:t>采购总预算：</w:t>
      </w:r>
      <w:r>
        <w:rPr>
          <w:rFonts w:hint="eastAsia"/>
          <w:b w:val="0"/>
          <w:bCs/>
          <w:sz w:val="28"/>
          <w:szCs w:val="28"/>
          <w:lang w:val="en-US" w:eastAsia="zh-CN"/>
        </w:rPr>
        <w:t>人民币38.3万</w:t>
      </w:r>
    </w:p>
    <w:p>
      <w:pPr>
        <w:rPr>
          <w:rFonts w:hint="eastAsia"/>
          <w:b/>
          <w:bCs w:val="0"/>
          <w:sz w:val="28"/>
          <w:szCs w:val="28"/>
          <w:lang w:val="en-US" w:eastAsia="zh-CN"/>
        </w:rPr>
      </w:pPr>
      <w:r>
        <w:rPr>
          <w:rFonts w:hint="eastAsia"/>
          <w:b/>
          <w:bCs w:val="0"/>
          <w:sz w:val="28"/>
          <w:szCs w:val="28"/>
          <w:lang w:val="en-US" w:eastAsia="zh-CN"/>
        </w:rPr>
        <w:t>采购设备明细：</w:t>
      </w:r>
    </w:p>
    <w:tbl>
      <w:tblPr>
        <w:tblStyle w:val="6"/>
        <w:tblW w:w="86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2190"/>
        <w:gridCol w:w="1704"/>
        <w:gridCol w:w="1031"/>
        <w:gridCol w:w="1425"/>
        <w:gridCol w:w="1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59"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spacing w:beforeLines="0" w:afterLines="0"/>
              <w:jc w:val="center"/>
              <w:rPr>
                <w:rFonts w:hint="default"/>
                <w:b/>
                <w:sz w:val="24"/>
                <w:szCs w:val="24"/>
              </w:rPr>
            </w:pPr>
            <w:r>
              <w:rPr>
                <w:rFonts w:hint="eastAsia"/>
                <w:b/>
                <w:sz w:val="24"/>
                <w:szCs w:val="24"/>
              </w:rPr>
              <w:t>序号</w:t>
            </w:r>
          </w:p>
        </w:tc>
        <w:tc>
          <w:tcPr>
            <w:tcW w:w="2190"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spacing w:beforeLines="0" w:afterLines="0"/>
              <w:jc w:val="center"/>
              <w:rPr>
                <w:rFonts w:hint="default"/>
                <w:b/>
                <w:sz w:val="24"/>
                <w:szCs w:val="24"/>
              </w:rPr>
            </w:pPr>
            <w:r>
              <w:rPr>
                <w:rFonts w:hint="eastAsia"/>
                <w:b/>
                <w:sz w:val="24"/>
                <w:szCs w:val="24"/>
              </w:rPr>
              <w:t>设备名称</w:t>
            </w:r>
          </w:p>
        </w:tc>
        <w:tc>
          <w:tcPr>
            <w:tcW w:w="1704"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spacing w:beforeLines="0" w:afterLines="0"/>
              <w:jc w:val="center"/>
              <w:rPr>
                <w:rFonts w:hint="default"/>
                <w:b/>
                <w:sz w:val="24"/>
                <w:szCs w:val="24"/>
              </w:rPr>
            </w:pPr>
            <w:r>
              <w:rPr>
                <w:rFonts w:hint="eastAsia"/>
                <w:b/>
                <w:sz w:val="24"/>
                <w:szCs w:val="24"/>
              </w:rPr>
              <w:t>型号及厂家</w:t>
            </w:r>
          </w:p>
        </w:tc>
        <w:tc>
          <w:tcPr>
            <w:tcW w:w="1031"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spacing w:beforeLines="0" w:afterLines="0"/>
              <w:jc w:val="center"/>
              <w:rPr>
                <w:rFonts w:hint="default"/>
                <w:b/>
                <w:sz w:val="24"/>
                <w:szCs w:val="24"/>
              </w:rPr>
            </w:pPr>
            <w:r>
              <w:rPr>
                <w:rFonts w:hint="eastAsia"/>
                <w:b/>
                <w:sz w:val="24"/>
                <w:szCs w:val="24"/>
              </w:rPr>
              <w:t>数量</w:t>
            </w:r>
          </w:p>
        </w:tc>
        <w:tc>
          <w:tcPr>
            <w:tcW w:w="1425"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spacing w:beforeLines="0" w:afterLines="0"/>
              <w:jc w:val="center"/>
              <w:rPr>
                <w:rFonts w:hint="default"/>
                <w:b/>
                <w:sz w:val="24"/>
                <w:szCs w:val="24"/>
              </w:rPr>
            </w:pPr>
            <w:r>
              <w:rPr>
                <w:rFonts w:hint="eastAsia"/>
                <w:b/>
                <w:sz w:val="24"/>
                <w:szCs w:val="24"/>
              </w:rPr>
              <w:t>单价（万元）</w:t>
            </w:r>
          </w:p>
        </w:tc>
        <w:tc>
          <w:tcPr>
            <w:tcW w:w="1557" w:type="dxa"/>
            <w:tcBorders>
              <w:top w:val="single" w:color="auto" w:sz="4" w:space="0"/>
              <w:left w:val="single" w:color="auto" w:sz="4" w:space="0"/>
              <w:bottom w:val="single" w:color="auto" w:sz="4" w:space="0"/>
              <w:right w:val="single" w:color="auto" w:sz="4" w:space="0"/>
              <w:tl2br w:val="nil"/>
              <w:tr2bl w:val="nil"/>
            </w:tcBorders>
            <w:shd w:val="clear" w:color="auto" w:fill="D7D7D7"/>
            <w:noWrap w:val="0"/>
            <w:vAlign w:val="center"/>
          </w:tcPr>
          <w:p>
            <w:pPr>
              <w:spacing w:beforeLines="0" w:afterLines="0"/>
              <w:jc w:val="center"/>
              <w:rPr>
                <w:rFonts w:hint="default"/>
                <w:b/>
                <w:sz w:val="24"/>
                <w:szCs w:val="24"/>
              </w:rPr>
            </w:pPr>
            <w:r>
              <w:rPr>
                <w:rFonts w:hint="eastAsia"/>
                <w:b/>
                <w:sz w:val="24"/>
                <w:szCs w:val="24"/>
              </w:rPr>
              <w:t>总价（万元）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1</w:t>
            </w:r>
          </w:p>
        </w:tc>
        <w:tc>
          <w:tcPr>
            <w:tcW w:w="21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sz w:val="24"/>
                <w:szCs w:val="24"/>
              </w:rPr>
              <w:t>计算机</w:t>
            </w:r>
          </w:p>
        </w:tc>
        <w:tc>
          <w:tcPr>
            <w:tcW w:w="17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sz w:val="24"/>
                <w:szCs w:val="24"/>
              </w:rPr>
              <w:t>英特尔</w:t>
            </w:r>
            <w:r>
              <w:rPr>
                <w:rFonts w:hint="default"/>
                <w:sz w:val="24"/>
                <w:szCs w:val="24"/>
              </w:rPr>
              <w:t>i7-12700</w:t>
            </w:r>
            <w:r>
              <w:rPr>
                <w:rFonts w:hint="eastAsia"/>
                <w:sz w:val="24"/>
                <w:szCs w:val="24"/>
              </w:rPr>
              <w:t>，内存</w:t>
            </w:r>
            <w:r>
              <w:rPr>
                <w:rFonts w:hint="default"/>
                <w:sz w:val="24"/>
                <w:szCs w:val="24"/>
              </w:rPr>
              <w:t>16G</w:t>
            </w:r>
            <w:r>
              <w:rPr>
                <w:rFonts w:hint="eastAsia"/>
                <w:sz w:val="24"/>
                <w:szCs w:val="24"/>
              </w:rPr>
              <w:t>以上</w:t>
            </w:r>
          </w:p>
        </w:tc>
        <w:tc>
          <w:tcPr>
            <w:tcW w:w="10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36</w:t>
            </w:r>
            <w:r>
              <w:rPr>
                <w:rFonts w:hint="eastAsia"/>
                <w:sz w:val="24"/>
                <w:szCs w:val="24"/>
              </w:rPr>
              <w:t>台</w:t>
            </w: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5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9" w:hRule="atLeast"/>
          <w:jc w:val="center"/>
        </w:trPr>
        <w:tc>
          <w:tcPr>
            <w:tcW w:w="7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2</w:t>
            </w:r>
          </w:p>
        </w:tc>
        <w:tc>
          <w:tcPr>
            <w:tcW w:w="21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sz w:val="24"/>
                <w:szCs w:val="24"/>
              </w:rPr>
              <w:t>交换机</w:t>
            </w:r>
          </w:p>
        </w:tc>
        <w:tc>
          <w:tcPr>
            <w:tcW w:w="17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24</w:t>
            </w:r>
            <w:r>
              <w:rPr>
                <w:rFonts w:hint="eastAsia"/>
                <w:sz w:val="24"/>
                <w:szCs w:val="24"/>
              </w:rPr>
              <w:t>口千兆电口</w:t>
            </w:r>
          </w:p>
        </w:tc>
        <w:tc>
          <w:tcPr>
            <w:tcW w:w="10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2</w:t>
            </w:r>
            <w:r>
              <w:rPr>
                <w:rFonts w:hint="eastAsia"/>
                <w:sz w:val="24"/>
                <w:szCs w:val="24"/>
              </w:rPr>
              <w:t>台</w:t>
            </w: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5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3</w:t>
            </w:r>
          </w:p>
        </w:tc>
        <w:tc>
          <w:tcPr>
            <w:tcW w:w="21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sz w:val="24"/>
                <w:szCs w:val="24"/>
              </w:rPr>
              <w:t>网线</w:t>
            </w:r>
          </w:p>
        </w:tc>
        <w:tc>
          <w:tcPr>
            <w:tcW w:w="17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sz w:val="24"/>
                <w:szCs w:val="24"/>
              </w:rPr>
              <w:t>六类</w:t>
            </w:r>
            <w:r>
              <w:rPr>
                <w:rFonts w:hint="default"/>
                <w:sz w:val="24"/>
                <w:szCs w:val="24"/>
              </w:rPr>
              <w:t>305</w:t>
            </w:r>
            <w:r>
              <w:rPr>
                <w:rFonts w:hint="eastAsia"/>
                <w:sz w:val="24"/>
                <w:szCs w:val="24"/>
              </w:rPr>
              <w:t>米</w:t>
            </w:r>
          </w:p>
        </w:tc>
        <w:tc>
          <w:tcPr>
            <w:tcW w:w="10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2</w:t>
            </w:r>
            <w:r>
              <w:rPr>
                <w:rFonts w:hint="eastAsia"/>
                <w:sz w:val="24"/>
                <w:szCs w:val="24"/>
              </w:rPr>
              <w:t>箱</w:t>
            </w: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5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4</w:t>
            </w:r>
          </w:p>
        </w:tc>
        <w:tc>
          <w:tcPr>
            <w:tcW w:w="21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sz w:val="24"/>
                <w:szCs w:val="24"/>
              </w:rPr>
              <w:t>电源线</w:t>
            </w:r>
          </w:p>
        </w:tc>
        <w:tc>
          <w:tcPr>
            <w:tcW w:w="17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RVV3*2.5</w:t>
            </w:r>
          </w:p>
        </w:tc>
        <w:tc>
          <w:tcPr>
            <w:tcW w:w="10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150</w:t>
            </w:r>
            <w:r>
              <w:rPr>
                <w:rFonts w:hint="eastAsia"/>
                <w:sz w:val="24"/>
                <w:szCs w:val="24"/>
              </w:rPr>
              <w:t>米</w:t>
            </w: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5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5</w:t>
            </w:r>
          </w:p>
        </w:tc>
        <w:tc>
          <w:tcPr>
            <w:tcW w:w="21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sz w:val="24"/>
                <w:szCs w:val="24"/>
              </w:rPr>
              <w:t>多媒体讲台投影、黑板及辅材包安装</w:t>
            </w:r>
          </w:p>
        </w:tc>
        <w:tc>
          <w:tcPr>
            <w:tcW w:w="17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ascii="宋体" w:hAnsi="宋体" w:cs="宋体"/>
                <w:color w:val="000000"/>
                <w:kern w:val="0"/>
                <w:sz w:val="24"/>
                <w:szCs w:val="24"/>
              </w:rPr>
              <w:t>RL-C1W 4300流明</w:t>
            </w:r>
          </w:p>
        </w:tc>
        <w:tc>
          <w:tcPr>
            <w:tcW w:w="10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1</w:t>
            </w:r>
            <w:r>
              <w:rPr>
                <w:rFonts w:hint="eastAsia"/>
                <w:sz w:val="24"/>
                <w:szCs w:val="24"/>
              </w:rPr>
              <w:t>套</w:t>
            </w: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5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6</w:t>
            </w:r>
          </w:p>
        </w:tc>
        <w:tc>
          <w:tcPr>
            <w:tcW w:w="21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sz w:val="24"/>
                <w:szCs w:val="24"/>
              </w:rPr>
              <w:t>多媒体讲台、投影及黑板包安装</w:t>
            </w:r>
          </w:p>
        </w:tc>
        <w:tc>
          <w:tcPr>
            <w:tcW w:w="17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SNK_LX3600</w:t>
            </w:r>
          </w:p>
        </w:tc>
        <w:tc>
          <w:tcPr>
            <w:tcW w:w="10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6</w:t>
            </w:r>
            <w:r>
              <w:rPr>
                <w:rFonts w:hint="eastAsia"/>
                <w:sz w:val="24"/>
                <w:szCs w:val="24"/>
              </w:rPr>
              <w:t>套</w:t>
            </w: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5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75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7</w:t>
            </w:r>
          </w:p>
        </w:tc>
        <w:tc>
          <w:tcPr>
            <w:tcW w:w="21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sz w:val="24"/>
                <w:szCs w:val="24"/>
              </w:rPr>
              <w:t>打印机</w:t>
            </w:r>
          </w:p>
        </w:tc>
        <w:tc>
          <w:tcPr>
            <w:tcW w:w="17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sz w:val="24"/>
                <w:szCs w:val="24"/>
              </w:rPr>
              <w:t>惠普</w:t>
            </w:r>
            <w:r>
              <w:rPr>
                <w:rFonts w:hint="default"/>
                <w:sz w:val="24"/>
                <w:szCs w:val="24"/>
              </w:rPr>
              <w:t>437n</w:t>
            </w:r>
          </w:p>
        </w:tc>
        <w:tc>
          <w:tcPr>
            <w:tcW w:w="10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1</w:t>
            </w:r>
            <w:r>
              <w:rPr>
                <w:rFonts w:hint="eastAsia"/>
                <w:sz w:val="24"/>
                <w:szCs w:val="24"/>
              </w:rPr>
              <w:t>台</w:t>
            </w: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5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75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21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7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sz w:val="24"/>
                <w:szCs w:val="24"/>
              </w:rPr>
              <w:t>惠普</w:t>
            </w:r>
            <w:r>
              <w:rPr>
                <w:rFonts w:hint="default"/>
                <w:sz w:val="24"/>
                <w:szCs w:val="24"/>
              </w:rPr>
              <w:t>1020</w:t>
            </w:r>
          </w:p>
        </w:tc>
        <w:tc>
          <w:tcPr>
            <w:tcW w:w="10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4</w:t>
            </w:r>
            <w:r>
              <w:rPr>
                <w:rFonts w:hint="eastAsia"/>
                <w:sz w:val="24"/>
                <w:szCs w:val="24"/>
              </w:rPr>
              <w:t>台</w:t>
            </w: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5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8</w:t>
            </w:r>
          </w:p>
        </w:tc>
        <w:tc>
          <w:tcPr>
            <w:tcW w:w="21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sz w:val="24"/>
                <w:szCs w:val="24"/>
              </w:rPr>
              <w:t>电脑桌</w:t>
            </w:r>
          </w:p>
        </w:tc>
        <w:tc>
          <w:tcPr>
            <w:tcW w:w="17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sz w:val="24"/>
                <w:szCs w:val="24"/>
              </w:rPr>
              <w:t>单人</w:t>
            </w:r>
          </w:p>
        </w:tc>
        <w:tc>
          <w:tcPr>
            <w:tcW w:w="10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36</w:t>
            </w:r>
            <w:r>
              <w:rPr>
                <w:rFonts w:hint="eastAsia"/>
                <w:sz w:val="24"/>
                <w:szCs w:val="24"/>
              </w:rPr>
              <w:t>张</w:t>
            </w: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5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9</w:t>
            </w:r>
          </w:p>
        </w:tc>
        <w:tc>
          <w:tcPr>
            <w:tcW w:w="21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sz w:val="24"/>
                <w:szCs w:val="24"/>
              </w:rPr>
              <w:t>电脑椅</w:t>
            </w:r>
          </w:p>
        </w:tc>
        <w:tc>
          <w:tcPr>
            <w:tcW w:w="17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eastAsiaTheme="minorEastAsia"/>
                <w:sz w:val="24"/>
                <w:szCs w:val="24"/>
                <w:lang w:val="en-US" w:eastAsia="zh-CN"/>
              </w:rPr>
            </w:pPr>
            <w:r>
              <w:rPr>
                <w:rFonts w:hint="eastAsia"/>
                <w:sz w:val="24"/>
                <w:szCs w:val="24"/>
                <w:lang w:val="en-US" w:eastAsia="zh-CN"/>
              </w:rPr>
              <w:t>标准</w:t>
            </w:r>
          </w:p>
        </w:tc>
        <w:tc>
          <w:tcPr>
            <w:tcW w:w="10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36</w:t>
            </w:r>
            <w:r>
              <w:rPr>
                <w:rFonts w:hint="eastAsia"/>
                <w:sz w:val="24"/>
                <w:szCs w:val="24"/>
              </w:rPr>
              <w:t>把</w:t>
            </w: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5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10</w:t>
            </w:r>
          </w:p>
        </w:tc>
        <w:tc>
          <w:tcPr>
            <w:tcW w:w="21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eastAsia"/>
                <w:sz w:val="24"/>
                <w:szCs w:val="24"/>
              </w:rPr>
              <w:t>智能会议触屏一体机</w:t>
            </w:r>
          </w:p>
        </w:tc>
        <w:tc>
          <w:tcPr>
            <w:tcW w:w="17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75</w:t>
            </w:r>
            <w:r>
              <w:rPr>
                <w:rFonts w:hint="eastAsia"/>
                <w:sz w:val="24"/>
                <w:szCs w:val="24"/>
              </w:rPr>
              <w:t>寸</w:t>
            </w:r>
            <w:r>
              <w:rPr>
                <w:rFonts w:hint="default"/>
                <w:sz w:val="24"/>
                <w:szCs w:val="24"/>
              </w:rPr>
              <w:t>i7+128G</w:t>
            </w:r>
          </w:p>
        </w:tc>
        <w:tc>
          <w:tcPr>
            <w:tcW w:w="10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r>
              <w:rPr>
                <w:rFonts w:hint="default"/>
                <w:sz w:val="24"/>
                <w:szCs w:val="24"/>
              </w:rPr>
              <w:t>1</w:t>
            </w:r>
            <w:r>
              <w:rPr>
                <w:rFonts w:hint="eastAsia"/>
                <w:sz w:val="24"/>
                <w:szCs w:val="24"/>
              </w:rPr>
              <w:t>套</w:t>
            </w:r>
          </w:p>
        </w:tc>
        <w:tc>
          <w:tcPr>
            <w:tcW w:w="14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5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r>
    </w:tbl>
    <w:p>
      <w:pPr>
        <w:rPr>
          <w:rFonts w:hint="eastAsia"/>
          <w:b/>
          <w:sz w:val="28"/>
          <w:szCs w:val="28"/>
          <w:lang w:val="en-US" w:eastAsia="zh-CN"/>
        </w:rPr>
      </w:pPr>
      <w:r>
        <w:rPr>
          <w:rFonts w:hint="eastAsia"/>
          <w:b/>
          <w:sz w:val="28"/>
          <w:szCs w:val="28"/>
          <w:lang w:val="en-US" w:eastAsia="zh-CN"/>
        </w:rPr>
        <w:t>设备安装要求：</w:t>
      </w:r>
    </w:p>
    <w:p>
      <w:pPr>
        <w:ind w:firstLine="560" w:firstLineChars="200"/>
        <w:rPr>
          <w:rFonts w:hint="eastAsia" w:eastAsiaTheme="minorEastAsia"/>
          <w:sz w:val="28"/>
          <w:szCs w:val="28"/>
          <w:lang w:eastAsia="zh-CN"/>
        </w:rPr>
      </w:pPr>
      <w:r>
        <w:rPr>
          <w:rFonts w:hint="eastAsia"/>
          <w:sz w:val="28"/>
          <w:szCs w:val="28"/>
        </w:rPr>
        <w:t xml:space="preserve">1. </w:t>
      </w:r>
      <w:r>
        <w:rPr>
          <w:rFonts w:hint="eastAsia"/>
          <w:sz w:val="28"/>
          <w:szCs w:val="28"/>
          <w:lang w:val="en-US" w:eastAsia="zh-CN"/>
        </w:rPr>
        <w:t>各</w:t>
      </w:r>
      <w:r>
        <w:rPr>
          <w:rFonts w:hint="eastAsia"/>
          <w:sz w:val="28"/>
          <w:szCs w:val="28"/>
        </w:rPr>
        <w:t>设备按指定位置安装固定、</w:t>
      </w:r>
      <w:r>
        <w:rPr>
          <w:rFonts w:hint="eastAsia"/>
          <w:sz w:val="28"/>
          <w:szCs w:val="28"/>
          <w:lang w:val="en-US" w:eastAsia="zh-CN"/>
        </w:rPr>
        <w:t>调试</w:t>
      </w:r>
      <w:r>
        <w:rPr>
          <w:rFonts w:hint="eastAsia"/>
          <w:sz w:val="28"/>
          <w:szCs w:val="28"/>
          <w:lang w:eastAsia="zh-CN"/>
        </w:rPr>
        <w:t>；</w:t>
      </w:r>
    </w:p>
    <w:p>
      <w:pPr>
        <w:ind w:firstLine="560" w:firstLineChars="200"/>
        <w:rPr>
          <w:rFonts w:hint="eastAsia" w:eastAsiaTheme="minorEastAsia"/>
          <w:sz w:val="28"/>
          <w:szCs w:val="28"/>
          <w:lang w:eastAsia="zh-CN"/>
        </w:rPr>
      </w:pPr>
      <w:r>
        <w:rPr>
          <w:rFonts w:hint="eastAsia"/>
          <w:sz w:val="28"/>
          <w:szCs w:val="28"/>
        </w:rPr>
        <w:t>2. 各设备接电，完成设备正常供电</w:t>
      </w:r>
      <w:r>
        <w:rPr>
          <w:rFonts w:hint="eastAsia"/>
          <w:sz w:val="28"/>
          <w:szCs w:val="28"/>
          <w:lang w:eastAsia="zh-CN"/>
        </w:rPr>
        <w:t>；</w:t>
      </w:r>
    </w:p>
    <w:p>
      <w:pPr>
        <w:ind w:firstLine="560" w:firstLineChars="200"/>
        <w:rPr>
          <w:sz w:val="28"/>
          <w:szCs w:val="28"/>
        </w:rPr>
      </w:pPr>
      <w:r>
        <w:rPr>
          <w:rFonts w:hint="eastAsia"/>
          <w:sz w:val="28"/>
          <w:szCs w:val="28"/>
        </w:rPr>
        <w:t xml:space="preserve">3. </w:t>
      </w:r>
      <w:r>
        <w:rPr>
          <w:rFonts w:hint="eastAsia"/>
          <w:sz w:val="28"/>
          <w:szCs w:val="28"/>
          <w:lang w:val="en-US" w:eastAsia="zh-CN"/>
        </w:rPr>
        <w:t>计算机按要求安装相关软件</w:t>
      </w:r>
      <w:r>
        <w:rPr>
          <w:rFonts w:hint="eastAsia"/>
          <w:sz w:val="28"/>
          <w:szCs w:val="28"/>
        </w:rPr>
        <w:t>。</w:t>
      </w:r>
    </w:p>
    <w:p>
      <w:pPr>
        <w:rPr>
          <w:rFonts w:hint="default" w:eastAsiaTheme="minorEastAsia"/>
          <w:b/>
          <w:sz w:val="32"/>
          <w:szCs w:val="32"/>
          <w:lang w:val="en-US" w:eastAsia="zh-CN"/>
        </w:rPr>
      </w:pPr>
      <w:r>
        <w:rPr>
          <w:rFonts w:hint="eastAsia"/>
          <w:b/>
          <w:sz w:val="32"/>
          <w:szCs w:val="32"/>
          <w:lang w:val="en-US" w:eastAsia="zh-CN"/>
        </w:rPr>
        <w:t>设备技术参数：</w:t>
      </w:r>
    </w:p>
    <w:tbl>
      <w:tblPr>
        <w:tblStyle w:val="6"/>
        <w:tblW w:w="852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370"/>
        <w:gridCol w:w="900"/>
        <w:gridCol w:w="72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3" w:hRule="atLeast"/>
        </w:trPr>
        <w:tc>
          <w:tcPr>
            <w:tcW w:w="37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widowControl/>
              <w:spacing w:beforeLines="0" w:afterLines="0"/>
              <w:jc w:val="center"/>
              <w:textAlignment w:val="center"/>
              <w:rPr>
                <w:rFonts w:hint="default" w:ascii="宋体" w:cs="宋体"/>
                <w:b/>
                <w:color w:val="000000"/>
                <w:sz w:val="24"/>
                <w:szCs w:val="24"/>
              </w:rPr>
            </w:pPr>
            <w:r>
              <w:rPr>
                <w:rFonts w:hint="eastAsia" w:ascii="宋体" w:hAnsi="宋体" w:cs="宋体"/>
                <w:b/>
                <w:color w:val="000000"/>
                <w:kern w:val="0"/>
                <w:sz w:val="24"/>
                <w:szCs w:val="24"/>
              </w:rPr>
              <w:t>序号</w:t>
            </w:r>
          </w:p>
        </w:tc>
        <w:tc>
          <w:tcPr>
            <w:tcW w:w="90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widowControl/>
              <w:spacing w:beforeLines="0" w:afterLines="0"/>
              <w:jc w:val="center"/>
              <w:textAlignment w:val="center"/>
              <w:rPr>
                <w:rFonts w:hint="default" w:ascii="宋体" w:cs="宋体"/>
                <w:b/>
                <w:color w:val="000000"/>
                <w:sz w:val="24"/>
                <w:szCs w:val="24"/>
              </w:rPr>
            </w:pPr>
            <w:r>
              <w:rPr>
                <w:rFonts w:hint="eastAsia" w:ascii="宋体" w:hAnsi="宋体" w:cs="宋体"/>
                <w:b/>
                <w:color w:val="000000"/>
                <w:kern w:val="0"/>
                <w:sz w:val="24"/>
                <w:szCs w:val="24"/>
              </w:rPr>
              <w:t>设备名称</w:t>
            </w:r>
          </w:p>
        </w:tc>
        <w:tc>
          <w:tcPr>
            <w:tcW w:w="725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ascii="宋体" w:cs="宋体"/>
                <w:b/>
                <w:color w:val="000000"/>
                <w:sz w:val="24"/>
                <w:szCs w:val="24"/>
              </w:rPr>
            </w:pPr>
            <w:r>
              <w:rPr>
                <w:rFonts w:hint="eastAsia" w:ascii="宋体" w:hAnsi="宋体" w:cs="宋体"/>
                <w:b/>
                <w:color w:val="000000"/>
                <w:kern w:val="0"/>
                <w:sz w:val="24"/>
                <w:szCs w:val="24"/>
              </w:rPr>
              <w:t>规格型号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8" w:hRule="atLeast"/>
        </w:trPr>
        <w:tc>
          <w:tcPr>
            <w:tcW w:w="37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top"/>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9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计算机</w:t>
            </w:r>
          </w:p>
        </w:tc>
        <w:tc>
          <w:tcPr>
            <w:tcW w:w="725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1处理器：英特尔i7-12700处理器及以上；</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2内存：16G DDR4-3200MHz内存，提供2个以上内存槽位；</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3显卡：高性能集成显卡，原机VGA+HDMI双接口，不支持外扩；</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4声卡：集成声卡2.1声道，Realtek ALC623-CG声卡芯片；</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5硬盘：512固态硬盘+1T机械硬盘支持双硬盘扩展；</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6接口：前置2个USB接口、2个音频接口，后置2个USB接口、1个串口、3个音频接口、2个数字视频输出接口，提供制造厂商官方彩页材料备查；</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7显示器：同品牌≥23.8寸显示器；</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8※电源：额定电压110/220V，电源型号小于190W节能电源，额定频率，50-60赫兹，提供制造厂商官方彩页材料备查；</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9※机箱：不大于15L,具备机箱防雷认证，防辐射认证，无铅无毒认证，提供以上认证证书加盖厂商投标专用章；</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10强制认证：节能认证，环境认证，产品质量认证，加盖厂商投标专用章；</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11※售后：中标品牌工厂直发甲方指定收货地点安装验收，不得存在包装箱破损，不得拆改配置，装箱单与原厂配置符合，货到拨打官方400和800电话提供机器序列号可查询到机器配置。否则不予以验收，产品全国联保，质保期不低于三年，支持400免费上门维修；具备CTEAS七星级售后服务体系完善认证，NECAS五星级全国商品售后服务达标认证，投标人提供投标货物可提供针对此项目开具的售后服务承诺函加盖厂商投标专用章。</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12※安全特性：考试屏蔽外接外部读取设备功能，接口仅识别键盘、鼠标，防止外接设备病毒和数据泄露（投标时提供功能性截屏加盖厂商投标专用章）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8" w:hRule="atLeast"/>
        </w:trPr>
        <w:tc>
          <w:tcPr>
            <w:tcW w:w="37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val="0"/>
            <w:vAlign w:val="center"/>
          </w:tcPr>
          <w:p>
            <w:pPr>
              <w:widowControl/>
              <w:spacing w:beforeLines="0" w:afterLines="0"/>
              <w:jc w:val="center"/>
              <w:textAlignment w:val="top"/>
              <w:rPr>
                <w:rFonts w:hint="eastAsia" w:ascii="宋体" w:hAnsi="宋体" w:cs="宋体"/>
                <w:color w:val="000000"/>
                <w:kern w:val="0"/>
                <w:sz w:val="20"/>
                <w:szCs w:val="20"/>
              </w:rPr>
            </w:pPr>
            <w:r>
              <w:rPr>
                <w:rFonts w:hint="eastAsia" w:ascii="宋体" w:hAnsi="宋体" w:cs="宋体"/>
                <w:color w:val="000000"/>
                <w:kern w:val="0"/>
                <w:sz w:val="20"/>
                <w:szCs w:val="20"/>
              </w:rPr>
              <w:t>2</w:t>
            </w:r>
          </w:p>
        </w:tc>
        <w:tc>
          <w:tcPr>
            <w:tcW w:w="90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widowControl/>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24口接入交换机</w:t>
            </w:r>
          </w:p>
        </w:tc>
        <w:tc>
          <w:tcPr>
            <w:tcW w:w="725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1.设备端口：24个千兆电口，4个1G SFP千兆光口；</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2. 管理端口1个Console口；</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3. 支持胖瘦一体化，支持智能交换机和普通交换机两种工作模式，可以根据不同的组网需要，随时在控制器平台灵活的进行切换；</w:t>
            </w:r>
          </w:p>
          <w:p>
            <w:pPr>
              <w:spacing w:beforeLines="0" w:afterLines="0"/>
              <w:jc w:val="center"/>
              <w:textAlignment w:val="top"/>
              <w:rPr>
                <w:rFonts w:hint="eastAsia" w:ascii="宋体" w:hAnsi="宋体" w:cs="宋体"/>
                <w:color w:val="000000"/>
                <w:kern w:val="0"/>
                <w:sz w:val="20"/>
                <w:szCs w:val="20"/>
              </w:rPr>
            </w:pPr>
            <w:r>
              <w:rPr>
                <w:rFonts w:hint="eastAsia" w:ascii="宋体" w:hAnsi="宋体" w:cs="宋体"/>
                <w:color w:val="000000"/>
                <w:kern w:val="0"/>
                <w:sz w:val="20"/>
                <w:szCs w:val="20"/>
              </w:rPr>
              <w:t>4. 工作温度：</w:t>
            </w:r>
            <w:r>
              <w:rPr>
                <w:rFonts w:hint="default" w:ascii="宋体" w:cs="宋体"/>
                <w:color w:val="000000"/>
                <w:kern w:val="0"/>
                <w:sz w:val="20"/>
                <w:szCs w:val="20"/>
              </w:rPr>
              <w:t>0</w:t>
            </w:r>
            <w:r>
              <w:rPr>
                <w:rFonts w:hint="eastAsia" w:ascii="宋体" w:hAnsi="宋体" w:cs="宋体"/>
                <w:color w:val="000000"/>
                <w:kern w:val="0"/>
                <w:sz w:val="20"/>
                <w:szCs w:val="20"/>
              </w:rPr>
              <w:t>°C～40°C；存储温度：-40°C～70°C</w:t>
            </w:r>
          </w:p>
          <w:p>
            <w:pPr>
              <w:spacing w:beforeLines="0" w:afterLines="0"/>
              <w:jc w:val="center"/>
              <w:textAlignment w:val="top"/>
              <w:rPr>
                <w:rFonts w:hint="eastAsia" w:ascii="宋体" w:hAnsi="宋体" w:cs="宋体"/>
                <w:color w:val="000000"/>
                <w:kern w:val="0"/>
                <w:sz w:val="20"/>
                <w:szCs w:val="20"/>
              </w:rPr>
            </w:pPr>
            <w:r>
              <w:rPr>
                <w:rFonts w:hint="eastAsia" w:ascii="宋体" w:hAnsi="宋体" w:cs="宋体"/>
                <w:color w:val="000000"/>
                <w:kern w:val="0"/>
                <w:sz w:val="20"/>
                <w:szCs w:val="20"/>
              </w:rPr>
              <w:t>5.交换机应满足全线速存储转发，交换性能：336Gbps；包转发率：96Mpps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8" w:hRule="atLeast"/>
        </w:trPr>
        <w:tc>
          <w:tcPr>
            <w:tcW w:w="37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top"/>
              <w:rPr>
                <w:rFonts w:hint="eastAsia" w:ascii="宋体" w:hAnsi="宋体" w:cs="宋体"/>
                <w:color w:val="000000"/>
                <w:kern w:val="0"/>
                <w:sz w:val="20"/>
                <w:szCs w:val="20"/>
              </w:rPr>
            </w:pPr>
            <w:r>
              <w:rPr>
                <w:rFonts w:hint="eastAsia" w:ascii="宋体" w:hAnsi="宋体" w:cs="宋体"/>
                <w:color w:val="000000"/>
                <w:kern w:val="0"/>
                <w:sz w:val="20"/>
                <w:szCs w:val="20"/>
              </w:rPr>
              <w:t>3</w:t>
            </w:r>
          </w:p>
        </w:tc>
        <w:tc>
          <w:tcPr>
            <w:tcW w:w="9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网线</w:t>
            </w:r>
          </w:p>
        </w:tc>
        <w:tc>
          <w:tcPr>
            <w:tcW w:w="725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六类4对非屏蔽UTP双绞线305米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8" w:hRule="atLeast"/>
        </w:trPr>
        <w:tc>
          <w:tcPr>
            <w:tcW w:w="37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top"/>
              <w:rPr>
                <w:rFonts w:hint="eastAsia" w:ascii="宋体" w:hAnsi="宋体" w:cs="宋体"/>
                <w:color w:val="000000"/>
                <w:kern w:val="0"/>
                <w:sz w:val="20"/>
                <w:szCs w:val="20"/>
              </w:rPr>
            </w:pPr>
            <w:r>
              <w:rPr>
                <w:rFonts w:hint="eastAsia" w:ascii="宋体" w:hAnsi="宋体" w:cs="宋体"/>
                <w:color w:val="000000"/>
                <w:kern w:val="0"/>
                <w:sz w:val="20"/>
                <w:szCs w:val="20"/>
              </w:rPr>
              <w:t>4</w:t>
            </w:r>
          </w:p>
        </w:tc>
        <w:tc>
          <w:tcPr>
            <w:tcW w:w="9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电源线</w:t>
            </w:r>
          </w:p>
        </w:tc>
        <w:tc>
          <w:tcPr>
            <w:tcW w:w="725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top"/>
              <w:rPr>
                <w:rFonts w:hint="eastAsia" w:ascii="宋体" w:hAnsi="宋体" w:cs="宋体"/>
                <w:color w:val="000000"/>
                <w:kern w:val="0"/>
                <w:sz w:val="20"/>
                <w:szCs w:val="20"/>
              </w:rPr>
            </w:pPr>
            <w:r>
              <w:rPr>
                <w:rFonts w:hint="eastAsia" w:ascii="宋体" w:hAnsi="宋体" w:cs="宋体"/>
                <w:color w:val="000000"/>
                <w:kern w:val="0"/>
                <w:sz w:val="20"/>
                <w:szCs w:val="20"/>
              </w:rPr>
              <w:t>RVV3*2.5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8" w:hRule="atLeast"/>
        </w:trPr>
        <w:tc>
          <w:tcPr>
            <w:tcW w:w="37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val="0"/>
            <w:vAlign w:val="center"/>
          </w:tcPr>
          <w:p>
            <w:pPr>
              <w:widowControl/>
              <w:spacing w:beforeLines="0" w:afterLines="0"/>
              <w:jc w:val="center"/>
              <w:textAlignment w:val="top"/>
              <w:rPr>
                <w:rFonts w:hint="eastAsia" w:ascii="宋体" w:hAnsi="宋体" w:cs="宋体"/>
                <w:color w:val="000000"/>
                <w:kern w:val="0"/>
                <w:sz w:val="20"/>
                <w:szCs w:val="20"/>
              </w:rPr>
            </w:pPr>
            <w:r>
              <w:rPr>
                <w:rFonts w:hint="eastAsia" w:ascii="宋体" w:hAnsi="宋体" w:cs="宋体"/>
                <w:color w:val="000000"/>
                <w:kern w:val="0"/>
                <w:sz w:val="20"/>
                <w:szCs w:val="20"/>
              </w:rPr>
              <w:t>5</w:t>
            </w:r>
          </w:p>
        </w:tc>
        <w:tc>
          <w:tcPr>
            <w:tcW w:w="90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widowControl/>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多媒体讲台投影、黑板及辅材包安装</w:t>
            </w:r>
          </w:p>
        </w:tc>
        <w:tc>
          <w:tcPr>
            <w:tcW w:w="725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投影仪：RL-C1W 4300流明；</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幕布：150</w:t>
            </w:r>
            <w:r>
              <w:rPr>
                <w:rFonts w:hint="default" w:ascii="宋体" w:hAnsi="宋体" w:cs="宋体"/>
                <w:color w:val="000000"/>
                <w:kern w:val="0"/>
                <w:sz w:val="20"/>
                <w:szCs w:val="20"/>
              </w:rPr>
              <w:t>—</w:t>
            </w:r>
            <w:r>
              <w:rPr>
                <w:rFonts w:hint="eastAsia" w:ascii="宋体" w:hAnsi="宋体" w:cs="宋体"/>
                <w:color w:val="000000"/>
                <w:kern w:val="0"/>
                <w:sz w:val="20"/>
                <w:szCs w:val="20"/>
              </w:rPr>
              <w:t>200寸；</w:t>
            </w:r>
          </w:p>
          <w:p>
            <w:pPr>
              <w:spacing w:beforeLines="0" w:afterLines="0"/>
              <w:jc w:val="center"/>
              <w:textAlignment w:val="top"/>
              <w:rPr>
                <w:rFonts w:hint="eastAsia" w:ascii="宋体" w:hAnsi="宋体" w:cs="宋体"/>
                <w:color w:val="000000"/>
                <w:kern w:val="0"/>
                <w:sz w:val="20"/>
                <w:szCs w:val="20"/>
              </w:rPr>
            </w:pPr>
            <w:r>
              <w:rPr>
                <w:rFonts w:hint="eastAsia" w:ascii="宋体" w:hAnsi="宋体" w:cs="宋体"/>
                <w:color w:val="000000"/>
                <w:kern w:val="0"/>
                <w:sz w:val="20"/>
                <w:szCs w:val="20"/>
              </w:rPr>
              <w:t>中控：CK-9920</w:t>
            </w:r>
          </w:p>
          <w:p>
            <w:pPr>
              <w:spacing w:beforeLines="0" w:afterLines="0"/>
              <w:jc w:val="center"/>
              <w:textAlignment w:val="top"/>
              <w:rPr>
                <w:rFonts w:hint="eastAsia" w:ascii="宋体" w:hAnsi="宋体" w:cs="宋体"/>
                <w:color w:val="000000"/>
                <w:kern w:val="0"/>
                <w:sz w:val="20"/>
                <w:szCs w:val="20"/>
              </w:rPr>
            </w:pPr>
            <w:r>
              <w:rPr>
                <w:rFonts w:hint="eastAsia" w:ascii="宋体" w:hAnsi="宋体" w:cs="宋体"/>
                <w:color w:val="000000"/>
                <w:kern w:val="0"/>
                <w:sz w:val="20"/>
                <w:szCs w:val="20"/>
              </w:rPr>
              <w:t xml:space="preserve">电脑：启天M650 I7 12700 16G　1T　512G </w:t>
            </w:r>
          </w:p>
          <w:p>
            <w:pPr>
              <w:spacing w:beforeLines="0" w:afterLines="0"/>
              <w:jc w:val="center"/>
              <w:textAlignment w:val="top"/>
              <w:rPr>
                <w:rFonts w:hint="eastAsia" w:ascii="宋体" w:hAnsi="宋体" w:cs="宋体"/>
                <w:color w:val="000000"/>
                <w:kern w:val="0"/>
                <w:sz w:val="20"/>
                <w:szCs w:val="20"/>
              </w:rPr>
            </w:pPr>
            <w:r>
              <w:rPr>
                <w:rFonts w:hint="eastAsia" w:ascii="宋体" w:hAnsi="宋体" w:cs="宋体"/>
                <w:color w:val="000000"/>
                <w:kern w:val="0"/>
                <w:sz w:val="20"/>
                <w:szCs w:val="20"/>
              </w:rPr>
              <w:t>黑板：2.4m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8" w:hRule="atLeast"/>
        </w:trPr>
        <w:tc>
          <w:tcPr>
            <w:tcW w:w="37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val="0"/>
            <w:vAlign w:val="center"/>
          </w:tcPr>
          <w:p>
            <w:pPr>
              <w:widowControl/>
              <w:spacing w:beforeLines="0" w:afterLines="0"/>
              <w:jc w:val="center"/>
              <w:textAlignment w:val="top"/>
              <w:rPr>
                <w:rFonts w:hint="eastAsia" w:ascii="宋体" w:hAnsi="宋体" w:cs="宋体"/>
                <w:color w:val="000000"/>
                <w:kern w:val="0"/>
                <w:sz w:val="20"/>
                <w:szCs w:val="20"/>
              </w:rPr>
            </w:pPr>
            <w:r>
              <w:rPr>
                <w:rFonts w:hint="eastAsia" w:ascii="宋体" w:hAnsi="宋体" w:cs="宋体"/>
                <w:color w:val="000000"/>
                <w:kern w:val="0"/>
                <w:sz w:val="20"/>
                <w:szCs w:val="20"/>
              </w:rPr>
              <w:t>6</w:t>
            </w:r>
          </w:p>
        </w:tc>
        <w:tc>
          <w:tcPr>
            <w:tcW w:w="90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widowControl/>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多媒体讲台、投影及黑板</w:t>
            </w:r>
          </w:p>
        </w:tc>
        <w:tc>
          <w:tcPr>
            <w:tcW w:w="725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投影仪：SNK_LX3600；</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幕布：150</w:t>
            </w:r>
            <w:r>
              <w:rPr>
                <w:rFonts w:hint="default" w:ascii="宋体" w:hAnsi="宋体" w:cs="宋体"/>
                <w:color w:val="000000"/>
                <w:kern w:val="0"/>
                <w:sz w:val="20"/>
                <w:szCs w:val="20"/>
              </w:rPr>
              <w:t>—</w:t>
            </w:r>
            <w:r>
              <w:rPr>
                <w:rFonts w:hint="eastAsia" w:ascii="宋体" w:hAnsi="宋体" w:cs="宋体"/>
                <w:color w:val="000000"/>
                <w:kern w:val="0"/>
                <w:sz w:val="20"/>
                <w:szCs w:val="20"/>
              </w:rPr>
              <w:t>200寸；</w:t>
            </w:r>
          </w:p>
          <w:p>
            <w:pPr>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中控：CK-9920；</w:t>
            </w:r>
          </w:p>
          <w:p>
            <w:pPr>
              <w:spacing w:beforeLines="0" w:afterLines="0"/>
              <w:jc w:val="center"/>
              <w:textAlignment w:val="top"/>
              <w:rPr>
                <w:rFonts w:hint="eastAsia" w:ascii="宋体" w:hAnsi="宋体" w:cs="宋体"/>
                <w:color w:val="000000"/>
                <w:kern w:val="0"/>
                <w:sz w:val="20"/>
                <w:szCs w:val="20"/>
              </w:rPr>
            </w:pPr>
            <w:r>
              <w:rPr>
                <w:rFonts w:hint="eastAsia" w:ascii="宋体" w:hAnsi="宋体" w:cs="宋体"/>
                <w:color w:val="000000"/>
                <w:kern w:val="0"/>
                <w:sz w:val="20"/>
                <w:szCs w:val="20"/>
              </w:rPr>
              <w:t>电脑：天逸510s i5</w:t>
            </w:r>
            <w:r>
              <w:rPr>
                <w:rFonts w:hint="default" w:ascii="宋体" w:hAnsi="宋体" w:cs="宋体"/>
                <w:color w:val="000000"/>
                <w:kern w:val="0"/>
                <w:sz w:val="20"/>
                <w:szCs w:val="20"/>
              </w:rPr>
              <w:t>—</w:t>
            </w:r>
            <w:r>
              <w:rPr>
                <w:rFonts w:hint="eastAsia" w:ascii="宋体" w:hAnsi="宋体" w:cs="宋体"/>
                <w:color w:val="000000"/>
                <w:kern w:val="0"/>
                <w:sz w:val="20"/>
                <w:szCs w:val="20"/>
              </w:rPr>
              <w:t>14400 16G</w:t>
            </w:r>
          </w:p>
          <w:p>
            <w:pPr>
              <w:spacing w:beforeLines="0" w:afterLines="0"/>
              <w:jc w:val="center"/>
              <w:textAlignment w:val="top"/>
              <w:rPr>
                <w:rFonts w:hint="eastAsia" w:ascii="宋体" w:hAnsi="宋体" w:cs="宋体"/>
                <w:color w:val="000000"/>
                <w:kern w:val="0"/>
                <w:sz w:val="20"/>
                <w:szCs w:val="20"/>
              </w:rPr>
            </w:pPr>
            <w:r>
              <w:rPr>
                <w:rFonts w:hint="eastAsia" w:ascii="宋体" w:hAnsi="宋体" w:cs="宋体"/>
                <w:color w:val="000000"/>
                <w:kern w:val="0"/>
                <w:sz w:val="20"/>
                <w:szCs w:val="20"/>
              </w:rPr>
              <w:t>黑板：2.4m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8" w:hRule="atLeast"/>
        </w:trPr>
        <w:tc>
          <w:tcPr>
            <w:tcW w:w="37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val="0"/>
            <w:vAlign w:val="center"/>
          </w:tcPr>
          <w:p>
            <w:pPr>
              <w:widowControl/>
              <w:spacing w:beforeLines="0" w:afterLines="0"/>
              <w:jc w:val="center"/>
              <w:textAlignment w:val="top"/>
              <w:rPr>
                <w:rFonts w:hint="eastAsia" w:ascii="宋体" w:hAnsi="宋体" w:cs="宋体" w:eastAsiaTheme="minorEastAsia"/>
                <w:color w:val="000000"/>
                <w:kern w:val="0"/>
                <w:sz w:val="20"/>
                <w:szCs w:val="20"/>
                <w:lang w:val="en-US" w:eastAsia="zh-CN"/>
              </w:rPr>
            </w:pPr>
            <w:r>
              <w:rPr>
                <w:rFonts w:hint="eastAsia" w:ascii="宋体" w:hAnsi="宋体" w:cs="宋体"/>
                <w:color w:val="000000"/>
                <w:kern w:val="0"/>
                <w:sz w:val="20"/>
                <w:szCs w:val="20"/>
                <w:lang w:val="en-US" w:eastAsia="zh-CN"/>
              </w:rPr>
              <w:t>7</w:t>
            </w:r>
          </w:p>
        </w:tc>
        <w:tc>
          <w:tcPr>
            <w:tcW w:w="90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widowControl/>
              <w:spacing w:beforeLines="0" w:afterLines="0"/>
              <w:jc w:val="center"/>
              <w:textAlignment w:val="top"/>
              <w:rPr>
                <w:rFonts w:hint="eastAsia" w:ascii="宋体" w:hAnsi="宋体" w:cs="宋体" w:eastAsiaTheme="minorEastAsia"/>
                <w:color w:val="000000"/>
                <w:kern w:val="0"/>
                <w:sz w:val="20"/>
                <w:szCs w:val="20"/>
                <w:lang w:val="en-US" w:eastAsia="zh-CN"/>
              </w:rPr>
            </w:pPr>
            <w:r>
              <w:rPr>
                <w:rFonts w:hint="eastAsia" w:ascii="宋体" w:hAnsi="宋体" w:cs="宋体"/>
                <w:color w:val="000000"/>
                <w:kern w:val="0"/>
                <w:sz w:val="20"/>
                <w:szCs w:val="20"/>
                <w:lang w:val="en-US" w:eastAsia="zh-CN"/>
              </w:rPr>
              <w:t>打印机</w:t>
            </w:r>
          </w:p>
        </w:tc>
        <w:tc>
          <w:tcPr>
            <w:tcW w:w="725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pacing w:beforeLines="0" w:afterLines="0"/>
              <w:jc w:val="center"/>
              <w:textAlignment w:val="top"/>
              <w:rPr>
                <w:rFonts w:hint="default" w:ascii="宋体" w:hAnsi="宋体" w:cs="宋体" w:eastAsiaTheme="minorEastAsia"/>
                <w:color w:val="000000"/>
                <w:kern w:val="0"/>
                <w:sz w:val="20"/>
                <w:szCs w:val="20"/>
                <w:lang w:val="en-US" w:eastAsia="zh-CN"/>
              </w:rPr>
            </w:pPr>
            <w:r>
              <w:rPr>
                <w:rFonts w:hint="eastAsia"/>
                <w:sz w:val="24"/>
                <w:szCs w:val="24"/>
              </w:rPr>
              <w:t>惠普</w:t>
            </w:r>
            <w:r>
              <w:rPr>
                <w:rFonts w:hint="default"/>
                <w:sz w:val="24"/>
                <w:szCs w:val="24"/>
              </w:rPr>
              <w:t>437n</w:t>
            </w:r>
            <w:r>
              <w:rPr>
                <w:rFonts w:hint="eastAsia"/>
                <w:sz w:val="24"/>
                <w:szCs w:val="24"/>
                <w:lang w:eastAsia="zh-CN"/>
              </w:rPr>
              <w:t>，</w:t>
            </w:r>
            <w:r>
              <w:rPr>
                <w:rFonts w:hint="eastAsia"/>
                <w:sz w:val="24"/>
                <w:szCs w:val="24"/>
                <w:lang w:val="en-US" w:eastAsia="zh-CN"/>
              </w:rPr>
              <w:t>1台；</w:t>
            </w:r>
            <w:r>
              <w:rPr>
                <w:rFonts w:hint="eastAsia"/>
                <w:sz w:val="24"/>
                <w:szCs w:val="24"/>
              </w:rPr>
              <w:t>惠普</w:t>
            </w:r>
            <w:r>
              <w:rPr>
                <w:rFonts w:hint="default"/>
                <w:sz w:val="24"/>
                <w:szCs w:val="24"/>
              </w:rPr>
              <w:t>1020</w:t>
            </w:r>
            <w:r>
              <w:rPr>
                <w:rFonts w:hint="eastAsia"/>
                <w:sz w:val="24"/>
                <w:szCs w:val="24"/>
                <w:lang w:eastAsia="zh-CN"/>
              </w:rPr>
              <w:t>，</w:t>
            </w:r>
            <w:r>
              <w:rPr>
                <w:rFonts w:hint="eastAsia"/>
                <w:sz w:val="24"/>
                <w:szCs w:val="24"/>
                <w:lang w:val="en-US" w:eastAsia="zh-CN"/>
              </w:rPr>
              <w:t>4台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8" w:hRule="atLeast"/>
        </w:trPr>
        <w:tc>
          <w:tcPr>
            <w:tcW w:w="37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val="0"/>
            <w:vAlign w:val="center"/>
          </w:tcPr>
          <w:p>
            <w:pPr>
              <w:widowControl/>
              <w:spacing w:beforeLines="0" w:afterLines="0"/>
              <w:jc w:val="center"/>
              <w:textAlignment w:val="top"/>
              <w:rPr>
                <w:rFonts w:hint="eastAsia" w:ascii="宋体" w:hAnsi="宋体" w:cs="宋体" w:eastAsiaTheme="minorEastAsia"/>
                <w:color w:val="000000"/>
                <w:kern w:val="0"/>
                <w:sz w:val="20"/>
                <w:szCs w:val="20"/>
                <w:lang w:eastAsia="zh-CN"/>
              </w:rPr>
            </w:pPr>
            <w:r>
              <w:rPr>
                <w:rFonts w:hint="eastAsia" w:ascii="宋体" w:hAnsi="宋体" w:cs="宋体"/>
                <w:color w:val="000000"/>
                <w:kern w:val="0"/>
                <w:sz w:val="20"/>
                <w:szCs w:val="20"/>
                <w:lang w:val="en-US" w:eastAsia="zh-CN"/>
              </w:rPr>
              <w:t>8</w:t>
            </w:r>
          </w:p>
        </w:tc>
        <w:tc>
          <w:tcPr>
            <w:tcW w:w="90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widowControl/>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电脑桌</w:t>
            </w:r>
          </w:p>
        </w:tc>
        <w:tc>
          <w:tcPr>
            <w:tcW w:w="725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pacing w:beforeLines="0" w:afterLines="0"/>
              <w:jc w:val="center"/>
              <w:rPr>
                <w:rFonts w:hint="default"/>
                <w:sz w:val="21"/>
                <w:szCs w:val="24"/>
              </w:rPr>
            </w:pPr>
            <w:r>
              <w:rPr>
                <w:rFonts w:hint="eastAsia"/>
                <w:sz w:val="21"/>
                <w:szCs w:val="24"/>
              </w:rPr>
              <w:t>单人微机桌</w:t>
            </w:r>
          </w:p>
          <w:p>
            <w:pPr>
              <w:spacing w:beforeLines="0" w:afterLines="0"/>
              <w:jc w:val="center"/>
              <w:rPr>
                <w:rFonts w:hint="default"/>
                <w:sz w:val="21"/>
                <w:szCs w:val="24"/>
              </w:rPr>
            </w:pPr>
            <w:r>
              <w:rPr>
                <w:rFonts w:hint="eastAsia"/>
                <w:sz w:val="21"/>
                <w:szCs w:val="24"/>
              </w:rPr>
              <w:t>规格：</w:t>
            </w:r>
            <w:r>
              <w:rPr>
                <w:rFonts w:hint="default"/>
                <w:sz w:val="21"/>
                <w:szCs w:val="24"/>
              </w:rPr>
              <w:t>750mm</w:t>
            </w:r>
            <w:r>
              <w:rPr>
                <w:rFonts w:hint="eastAsia"/>
                <w:sz w:val="21"/>
                <w:szCs w:val="24"/>
              </w:rPr>
              <w:t>长</w:t>
            </w:r>
            <w:r>
              <w:rPr>
                <w:rFonts w:hint="default"/>
                <w:sz w:val="21"/>
                <w:szCs w:val="24"/>
              </w:rPr>
              <w:t>*600mm</w:t>
            </w:r>
            <w:r>
              <w:rPr>
                <w:rFonts w:hint="eastAsia"/>
                <w:sz w:val="21"/>
                <w:szCs w:val="24"/>
              </w:rPr>
              <w:t>深度</w:t>
            </w:r>
            <w:r>
              <w:rPr>
                <w:rFonts w:hint="default"/>
                <w:sz w:val="21"/>
                <w:szCs w:val="24"/>
              </w:rPr>
              <w:t>*750</w:t>
            </w:r>
            <w:r>
              <w:rPr>
                <w:rFonts w:hint="eastAsia"/>
                <w:sz w:val="21"/>
                <w:szCs w:val="24"/>
              </w:rPr>
              <w:t>高</w:t>
            </w:r>
            <w:r>
              <w:rPr>
                <w:rFonts w:hint="default"/>
                <w:sz w:val="21"/>
                <w:szCs w:val="24"/>
              </w:rPr>
              <w:t>mm</w:t>
            </w:r>
          </w:p>
          <w:p>
            <w:pPr>
              <w:spacing w:beforeLines="0" w:afterLines="0"/>
              <w:jc w:val="center"/>
              <w:rPr>
                <w:rFonts w:hint="default" w:ascii="宋体" w:cs="宋体"/>
                <w:color w:val="000000"/>
                <w:kern w:val="0"/>
                <w:sz w:val="20"/>
                <w:szCs w:val="20"/>
              </w:rPr>
            </w:pPr>
            <w:r>
              <w:rPr>
                <w:rFonts w:hint="eastAsia"/>
                <w:sz w:val="21"/>
                <w:szCs w:val="24"/>
              </w:rPr>
              <w:t>桌腿采用</w:t>
            </w:r>
            <w:r>
              <w:rPr>
                <w:rFonts w:hint="default"/>
                <w:sz w:val="21"/>
                <w:szCs w:val="24"/>
              </w:rPr>
              <w:t>40mm*40mm</w:t>
            </w:r>
            <w:r>
              <w:rPr>
                <w:rFonts w:hint="eastAsia"/>
                <w:sz w:val="21"/>
                <w:szCs w:val="24"/>
              </w:rPr>
              <w:t>矩形方管，壁厚为</w:t>
            </w:r>
            <w:r>
              <w:rPr>
                <w:rFonts w:hint="default"/>
                <w:sz w:val="21"/>
                <w:szCs w:val="24"/>
              </w:rPr>
              <w:t>1.2mm</w:t>
            </w:r>
            <w:r>
              <w:rPr>
                <w:rFonts w:hint="eastAsia"/>
                <w:sz w:val="21"/>
                <w:szCs w:val="24"/>
              </w:rPr>
              <w:t>厚度；侧桌腿下横梁采用</w:t>
            </w:r>
            <w:r>
              <w:rPr>
                <w:rFonts w:hint="default"/>
                <w:sz w:val="21"/>
                <w:szCs w:val="24"/>
              </w:rPr>
              <w:t>20mm*40mm</w:t>
            </w:r>
            <w:r>
              <w:rPr>
                <w:rFonts w:hint="eastAsia"/>
                <w:sz w:val="21"/>
                <w:szCs w:val="24"/>
              </w:rPr>
              <w:t>矩形方管；壁厚为</w:t>
            </w:r>
            <w:r>
              <w:rPr>
                <w:rFonts w:hint="default"/>
                <w:sz w:val="21"/>
                <w:szCs w:val="24"/>
              </w:rPr>
              <w:t>1.2mm</w:t>
            </w:r>
            <w:r>
              <w:rPr>
                <w:rFonts w:hint="eastAsia"/>
                <w:sz w:val="21"/>
                <w:szCs w:val="24"/>
              </w:rPr>
              <w:t>厚度；桌上横梁采用</w:t>
            </w:r>
            <w:r>
              <w:rPr>
                <w:rFonts w:hint="default"/>
                <w:sz w:val="21"/>
                <w:szCs w:val="24"/>
              </w:rPr>
              <w:t>20mm*40mm</w:t>
            </w:r>
            <w:r>
              <w:rPr>
                <w:rFonts w:hint="eastAsia"/>
                <w:sz w:val="21"/>
                <w:szCs w:val="24"/>
              </w:rPr>
              <w:t>矩形方管；壁厚为</w:t>
            </w:r>
            <w:r>
              <w:rPr>
                <w:rFonts w:hint="default"/>
                <w:sz w:val="21"/>
                <w:szCs w:val="24"/>
              </w:rPr>
              <w:t>1.2mm</w:t>
            </w:r>
            <w:r>
              <w:rPr>
                <w:rFonts w:hint="eastAsia"/>
                <w:sz w:val="21"/>
                <w:szCs w:val="24"/>
              </w:rPr>
              <w:t>厚度；桌腿侧面、前面均由</w:t>
            </w:r>
            <w:r>
              <w:rPr>
                <w:rFonts w:hint="default"/>
                <w:sz w:val="21"/>
                <w:szCs w:val="24"/>
              </w:rPr>
              <w:t>0.8mm</w:t>
            </w:r>
            <w:r>
              <w:rPr>
                <w:rFonts w:hint="eastAsia"/>
                <w:sz w:val="21"/>
                <w:szCs w:val="24"/>
              </w:rPr>
              <w:t>厚冷轧钢板封堵，激光切割开孔，美观大方；桌面板采用</w:t>
            </w:r>
            <w:r>
              <w:rPr>
                <w:rFonts w:hint="default"/>
                <w:sz w:val="21"/>
                <w:szCs w:val="24"/>
              </w:rPr>
              <w:t>E1</w:t>
            </w:r>
            <w:r>
              <w:rPr>
                <w:rFonts w:hint="eastAsia"/>
                <w:sz w:val="21"/>
                <w:szCs w:val="24"/>
              </w:rPr>
              <w:t>级防火板，单面鸭嘴边，防止胳膊刮碰，颜色为灰白色，桌面上方开线孔；键盘采用</w:t>
            </w:r>
            <w:r>
              <w:rPr>
                <w:rFonts w:hint="default"/>
                <w:sz w:val="21"/>
                <w:szCs w:val="24"/>
              </w:rPr>
              <w:t>ABS</w:t>
            </w:r>
            <w:r>
              <w:rPr>
                <w:rFonts w:hint="eastAsia"/>
                <w:sz w:val="21"/>
                <w:szCs w:val="24"/>
              </w:rPr>
              <w:t>键盘；桌架通体颜色为驼皱颜色，表面喷塑处理，喷塑前必须对钢件清洗、除油污、除锈斑、对金属表面进行磷化、纯化处理。管材、板材焊接处要求牢固（满焊）、表面光滑平整。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6" w:hRule="atLeast"/>
        </w:trPr>
        <w:tc>
          <w:tcPr>
            <w:tcW w:w="37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val="0"/>
            <w:vAlign w:val="center"/>
          </w:tcPr>
          <w:p>
            <w:pPr>
              <w:widowControl/>
              <w:spacing w:beforeLines="0" w:afterLines="0"/>
              <w:jc w:val="center"/>
              <w:textAlignment w:val="top"/>
              <w:rPr>
                <w:rFonts w:hint="eastAsia" w:ascii="宋体" w:hAnsi="宋体" w:cs="宋体" w:eastAsiaTheme="minorEastAsia"/>
                <w:color w:val="000000"/>
                <w:kern w:val="0"/>
                <w:sz w:val="20"/>
                <w:szCs w:val="20"/>
                <w:lang w:eastAsia="zh-CN"/>
              </w:rPr>
            </w:pPr>
            <w:r>
              <w:rPr>
                <w:rFonts w:hint="eastAsia" w:ascii="宋体" w:hAnsi="宋体" w:cs="宋体"/>
                <w:color w:val="000000"/>
                <w:kern w:val="0"/>
                <w:sz w:val="20"/>
                <w:szCs w:val="20"/>
                <w:lang w:val="en-US" w:eastAsia="zh-CN"/>
              </w:rPr>
              <w:t>9</w:t>
            </w:r>
          </w:p>
        </w:tc>
        <w:tc>
          <w:tcPr>
            <w:tcW w:w="90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widowControl/>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电脑椅</w:t>
            </w:r>
          </w:p>
        </w:tc>
        <w:tc>
          <w:tcPr>
            <w:tcW w:w="725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widowControl/>
              <w:spacing w:beforeLines="0" w:afterLines="0"/>
              <w:jc w:val="center"/>
              <w:textAlignment w:val="top"/>
              <w:rPr>
                <w:rFonts w:hint="default" w:ascii="宋体" w:cs="宋体"/>
                <w:color w:val="000000"/>
                <w:kern w:val="0"/>
                <w:sz w:val="20"/>
                <w:szCs w:val="20"/>
              </w:rPr>
            </w:pPr>
            <w:r>
              <w:rPr>
                <w:rFonts w:hint="eastAsia" w:ascii="宋体" w:hAnsi="宋体" w:cs="宋体"/>
                <w:color w:val="000000"/>
                <w:kern w:val="0"/>
                <w:sz w:val="20"/>
                <w:szCs w:val="20"/>
              </w:rPr>
              <w:t>规格：79cm*47cm*48cm，椅面高为44cm。椅脚为实心钢筋，承重大于150公斤，靠背椅面为原生PP材质，坐垫面料为高密弹性布，整体重量大于4公斤。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6" w:hRule="atLeast"/>
        </w:trPr>
        <w:tc>
          <w:tcPr>
            <w:tcW w:w="37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val="0"/>
            <w:vAlign w:val="center"/>
          </w:tcPr>
          <w:p>
            <w:pPr>
              <w:widowControl/>
              <w:spacing w:beforeLines="0" w:afterLines="0"/>
              <w:jc w:val="center"/>
              <w:textAlignment w:val="top"/>
              <w:rPr>
                <w:rFonts w:hint="default"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10</w:t>
            </w:r>
          </w:p>
        </w:tc>
        <w:tc>
          <w:tcPr>
            <w:tcW w:w="90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widowControl/>
              <w:spacing w:beforeLines="0" w:afterLines="0"/>
              <w:jc w:val="center"/>
              <w:textAlignment w:val="top"/>
              <w:rPr>
                <w:rFonts w:hint="eastAsia" w:ascii="宋体" w:hAnsi="宋体" w:cs="宋体"/>
                <w:color w:val="000000"/>
                <w:kern w:val="0"/>
                <w:sz w:val="20"/>
                <w:szCs w:val="20"/>
              </w:rPr>
            </w:pPr>
            <w:r>
              <w:rPr>
                <w:rFonts w:hint="eastAsia"/>
                <w:sz w:val="24"/>
                <w:szCs w:val="24"/>
              </w:rPr>
              <w:t>智能会议触屏一体机</w:t>
            </w:r>
          </w:p>
        </w:tc>
        <w:tc>
          <w:tcPr>
            <w:tcW w:w="725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widowControl/>
              <w:spacing w:beforeLines="0" w:afterLines="0"/>
              <w:jc w:val="center"/>
              <w:textAlignment w:val="top"/>
              <w:rPr>
                <w:rFonts w:hint="eastAsia" w:ascii="宋体" w:hAnsi="宋体" w:cs="宋体"/>
                <w:color w:val="000000"/>
                <w:kern w:val="0"/>
                <w:sz w:val="20"/>
                <w:szCs w:val="20"/>
              </w:rPr>
            </w:pPr>
            <w:r>
              <w:rPr>
                <w:rFonts w:hint="default"/>
                <w:sz w:val="24"/>
                <w:szCs w:val="24"/>
              </w:rPr>
              <w:t>75</w:t>
            </w:r>
            <w:r>
              <w:rPr>
                <w:rFonts w:hint="eastAsia"/>
                <w:sz w:val="24"/>
                <w:szCs w:val="24"/>
              </w:rPr>
              <w:t>寸</w:t>
            </w:r>
            <w:r>
              <w:rPr>
                <w:rFonts w:hint="default"/>
                <w:sz w:val="24"/>
                <w:szCs w:val="24"/>
              </w:rPr>
              <w:t>i7+128G</w:t>
            </w:r>
          </w:p>
        </w:tc>
      </w:tr>
    </w:tbl>
    <w:p>
      <w:pPr>
        <w:rPr>
          <w:b/>
          <w:sz w:val="32"/>
          <w:szCs w:val="32"/>
        </w:rPr>
      </w:pPr>
    </w:p>
    <w:p>
      <w:pPr>
        <w:rPr>
          <w:b/>
          <w:sz w:val="32"/>
          <w:szCs w:val="32"/>
        </w:rPr>
      </w:pPr>
    </w:p>
    <w:p>
      <w:pPr>
        <w:rPr>
          <w:b/>
          <w:sz w:val="32"/>
          <w:szCs w:val="32"/>
        </w:rPr>
      </w:pPr>
    </w:p>
    <w:p>
      <w:pPr>
        <w:rPr>
          <w:rFonts w:hint="eastAsia"/>
          <w:b/>
          <w:sz w:val="32"/>
          <w:szCs w:val="32"/>
        </w:rPr>
      </w:pPr>
    </w:p>
    <w:p>
      <w:pPr>
        <w:jc w:val="right"/>
        <w:rPr>
          <w:rFonts w:hint="eastAsia"/>
          <w:b w:val="0"/>
          <w:bCs/>
          <w:sz w:val="32"/>
          <w:szCs w:val="32"/>
        </w:rPr>
      </w:pPr>
      <w:r>
        <w:rPr>
          <w:rFonts w:hint="eastAsia"/>
          <w:b w:val="0"/>
          <w:bCs/>
          <w:sz w:val="32"/>
          <w:szCs w:val="32"/>
        </w:rPr>
        <w:t>长春电子科技学院</w:t>
      </w:r>
    </w:p>
    <w:p>
      <w:pPr>
        <w:jc w:val="right"/>
        <w:rPr>
          <w:rFonts w:hint="eastAsia"/>
          <w:b w:val="0"/>
          <w:bCs/>
          <w:sz w:val="32"/>
          <w:szCs w:val="32"/>
        </w:rPr>
      </w:pPr>
      <w:r>
        <w:rPr>
          <w:rFonts w:hint="eastAsia"/>
          <w:b w:val="0"/>
          <w:bCs/>
          <w:sz w:val="32"/>
          <w:szCs w:val="32"/>
        </w:rPr>
        <w:t>202</w:t>
      </w:r>
      <w:r>
        <w:rPr>
          <w:rFonts w:hint="eastAsia"/>
          <w:b w:val="0"/>
          <w:bCs/>
          <w:sz w:val="32"/>
          <w:szCs w:val="32"/>
          <w:lang w:val="en-US" w:eastAsia="zh-CN"/>
        </w:rPr>
        <w:t>4</w:t>
      </w:r>
      <w:r>
        <w:rPr>
          <w:rFonts w:hint="eastAsia"/>
          <w:b w:val="0"/>
          <w:bCs/>
          <w:sz w:val="32"/>
          <w:szCs w:val="32"/>
        </w:rPr>
        <w:t>年</w:t>
      </w:r>
      <w:r>
        <w:rPr>
          <w:rFonts w:hint="eastAsia"/>
          <w:b w:val="0"/>
          <w:bCs/>
          <w:sz w:val="32"/>
          <w:szCs w:val="32"/>
          <w:lang w:val="en-US" w:eastAsia="zh-CN"/>
        </w:rPr>
        <w:t>5</w:t>
      </w:r>
      <w:r>
        <w:rPr>
          <w:rFonts w:hint="eastAsia"/>
          <w:b w:val="0"/>
          <w:bCs/>
          <w:sz w:val="32"/>
          <w:szCs w:val="32"/>
        </w:rPr>
        <w:t>月</w:t>
      </w:r>
      <w:r>
        <w:rPr>
          <w:rFonts w:hint="eastAsia"/>
          <w:b w:val="0"/>
          <w:bCs/>
          <w:sz w:val="32"/>
          <w:szCs w:val="32"/>
          <w:lang w:val="en-US" w:eastAsia="zh-CN"/>
        </w:rPr>
        <w:t>31</w:t>
      </w:r>
      <w:r>
        <w:rPr>
          <w:rFonts w:hint="eastAsia"/>
          <w:b w:val="0"/>
          <w:bCs/>
          <w:sz w:val="32"/>
          <w:szCs w:val="32"/>
        </w:rPr>
        <w:t>日</w:t>
      </w:r>
    </w:p>
    <w:p>
      <w:pPr>
        <w:rPr>
          <w:rFonts w:hint="eastAsia"/>
          <w:b/>
          <w:sz w:val="32"/>
          <w:szCs w:val="32"/>
          <w:lang w:val="en-US" w:eastAsia="zh-CN"/>
        </w:rPr>
      </w:pPr>
    </w:p>
    <w:p>
      <w:pPr>
        <w:rPr>
          <w:rFonts w:hint="default"/>
          <w:b/>
          <w:sz w:val="32"/>
          <w:szCs w:val="32"/>
          <w:lang w:val="en-US" w:eastAsia="zh-CN"/>
        </w:rPr>
      </w:pPr>
    </w:p>
    <w:p>
      <w:pPr>
        <w:rPr>
          <w:b/>
          <w:bCs/>
          <w:sz w:val="28"/>
          <w:szCs w:val="28"/>
        </w:rPr>
      </w:pPr>
    </w:p>
    <w:p>
      <w:pPr>
        <w:rPr>
          <w:b/>
          <w:bCs/>
          <w:sz w:val="28"/>
          <w:szCs w:val="28"/>
        </w:rPr>
      </w:pPr>
    </w:p>
    <w:p>
      <w:pPr>
        <w:rPr>
          <w:b/>
          <w:bCs/>
          <w:sz w:val="28"/>
          <w:szCs w:val="28"/>
        </w:rPr>
      </w:pPr>
    </w:p>
    <w:p>
      <w:pPr>
        <w:rPr>
          <w:b/>
          <w:bCs/>
          <w:sz w:val="28"/>
          <w:szCs w:val="28"/>
        </w:rPr>
      </w:pPr>
    </w:p>
    <w:p>
      <w:pPr>
        <w:rPr>
          <w:b/>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B61F60"/>
    <w:multiLevelType w:val="singleLevel"/>
    <w:tmpl w:val="CEB61F6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4MmFjNGRlOGE3ZWY5ZDg3NjYxMzMzYmIwMmQ1Y2MifQ=="/>
  </w:docVars>
  <w:rsids>
    <w:rsidRoot w:val="00C60532"/>
    <w:rsid w:val="00060B6C"/>
    <w:rsid w:val="001D42E1"/>
    <w:rsid w:val="00354108"/>
    <w:rsid w:val="00396527"/>
    <w:rsid w:val="004C4D37"/>
    <w:rsid w:val="004D7B5B"/>
    <w:rsid w:val="00556EEF"/>
    <w:rsid w:val="005D1811"/>
    <w:rsid w:val="005D2788"/>
    <w:rsid w:val="006028A7"/>
    <w:rsid w:val="006478F0"/>
    <w:rsid w:val="0067639B"/>
    <w:rsid w:val="006C0024"/>
    <w:rsid w:val="007830FC"/>
    <w:rsid w:val="00796439"/>
    <w:rsid w:val="00820D54"/>
    <w:rsid w:val="008634CA"/>
    <w:rsid w:val="008D7D74"/>
    <w:rsid w:val="00906047"/>
    <w:rsid w:val="00981550"/>
    <w:rsid w:val="00A50EF2"/>
    <w:rsid w:val="00A5532F"/>
    <w:rsid w:val="00B87950"/>
    <w:rsid w:val="00C60532"/>
    <w:rsid w:val="00C848ED"/>
    <w:rsid w:val="00C9005C"/>
    <w:rsid w:val="00CE127D"/>
    <w:rsid w:val="00D11BC8"/>
    <w:rsid w:val="00DB17E6"/>
    <w:rsid w:val="00DD133F"/>
    <w:rsid w:val="00DE491B"/>
    <w:rsid w:val="00E54610"/>
    <w:rsid w:val="00F34ACB"/>
    <w:rsid w:val="00FC1C05"/>
    <w:rsid w:val="03065425"/>
    <w:rsid w:val="03EC7315"/>
    <w:rsid w:val="06251D22"/>
    <w:rsid w:val="07766D28"/>
    <w:rsid w:val="0AEB1856"/>
    <w:rsid w:val="0C1B3467"/>
    <w:rsid w:val="0FB0474F"/>
    <w:rsid w:val="13793EAB"/>
    <w:rsid w:val="18E54327"/>
    <w:rsid w:val="197131A1"/>
    <w:rsid w:val="1A8C5DB8"/>
    <w:rsid w:val="244B4A3A"/>
    <w:rsid w:val="249935AC"/>
    <w:rsid w:val="2AD06608"/>
    <w:rsid w:val="2AE5481E"/>
    <w:rsid w:val="30C220DC"/>
    <w:rsid w:val="36C60D62"/>
    <w:rsid w:val="3B3470E7"/>
    <w:rsid w:val="40664A6D"/>
    <w:rsid w:val="4124398E"/>
    <w:rsid w:val="45572623"/>
    <w:rsid w:val="47582462"/>
    <w:rsid w:val="489360F9"/>
    <w:rsid w:val="4A677B24"/>
    <w:rsid w:val="4ACE0578"/>
    <w:rsid w:val="4B4D612E"/>
    <w:rsid w:val="4CB9218D"/>
    <w:rsid w:val="4F2672CB"/>
    <w:rsid w:val="52383CD0"/>
    <w:rsid w:val="54FD572B"/>
    <w:rsid w:val="55B410E5"/>
    <w:rsid w:val="562907B4"/>
    <w:rsid w:val="57DB745C"/>
    <w:rsid w:val="5C7C68F1"/>
    <w:rsid w:val="614C257D"/>
    <w:rsid w:val="63844E4C"/>
    <w:rsid w:val="659E3CCE"/>
    <w:rsid w:val="67EA3B2C"/>
    <w:rsid w:val="6AD80BCB"/>
    <w:rsid w:val="6C2E3BA6"/>
    <w:rsid w:val="6CED6ABF"/>
    <w:rsid w:val="6CF3605D"/>
    <w:rsid w:val="6DE96469"/>
    <w:rsid w:val="6F432F26"/>
    <w:rsid w:val="7772528F"/>
    <w:rsid w:val="7BA176E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3"/>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character" w:customStyle="1" w:styleId="11">
    <w:name w:val="日期 Char"/>
    <w:basedOn w:val="8"/>
    <w:link w:val="2"/>
    <w:semiHidden/>
    <w:qFormat/>
    <w:uiPriority w:val="99"/>
  </w:style>
  <w:style w:type="paragraph" w:customStyle="1" w:styleId="12">
    <w:name w:val="p16"/>
    <w:basedOn w:val="1"/>
    <w:qFormat/>
    <w:uiPriority w:val="0"/>
    <w:pPr>
      <w:widowControl/>
    </w:pPr>
    <w:rPr>
      <w:rFonts w:ascii="Calibri" w:hAnsi="Calibri" w:eastAsia="宋体" w:cs="Times New Roman"/>
      <w:kern w:val="0"/>
      <w:szCs w:val="21"/>
    </w:rPr>
  </w:style>
  <w:style w:type="character" w:customStyle="1" w:styleId="13">
    <w:name w:val="批注框文本 Char"/>
    <w:basedOn w:val="8"/>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2807</Words>
  <Characters>3694</Characters>
  <Lines>14</Lines>
  <Paragraphs>3</Paragraphs>
  <TotalTime>0</TotalTime>
  <ScaleCrop>false</ScaleCrop>
  <LinksUpToDate>false</LinksUpToDate>
  <CharactersWithSpaces>3829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2023-11-14T03:38:00Z</dcterms:created>
  <dc:creator>LXZ</dc:creator>
  <cp:lastModifiedBy>企业用户_678263968</cp:lastModifiedBy>
  <dcterms:modified xsi:type="dcterms:W3CDTF">2024-06-04T05:52:57Z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36BD21D437AC4B9BA91AA521B14F0623_13</vt:lpwstr>
  </property>
</Properties>
</file>